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0466E" w:rsidP="0090466E" w:rsidRDefault="0090466E" w14:paraId="5C449F86" w14:textId="780D9649">
      <w:r w:rsidR="6A33849A">
        <w:rPr/>
        <w:t>Whistleblowing</w:t>
      </w:r>
      <w:r w:rsidR="0090466E">
        <w:rPr/>
        <w:t xml:space="preserve"> Policy and Procedure</w:t>
      </w:r>
    </w:p>
    <w:p w:rsidR="00133147" w:rsidP="00133147" w:rsidRDefault="00D65C66" w14:paraId="7AACD0DF" w14:textId="77777777">
      <w:pPr>
        <w:pStyle w:val="NoNumberHeader"/>
      </w:pPr>
      <w:r>
        <w:t>Scope</w:t>
      </w:r>
    </w:p>
    <w:p w:rsidRPr="00133147" w:rsidR="00D65C66" w:rsidP="00133147" w:rsidRDefault="00D65C66" w14:paraId="3676886C" w14:textId="438C5BDC">
      <w:pPr>
        <w:pStyle w:val="CMCBodyText"/>
      </w:pPr>
      <w:r w:rsidRPr="00133147">
        <w:t xml:space="preserve">CMC Partnership Consultancy Ltd (‘CMC’) supports businesses to achieve their transformation aims through the provision of change management consultancy services. </w:t>
      </w:r>
    </w:p>
    <w:p w:rsidR="00D65C66" w:rsidP="00D65C66" w:rsidRDefault="00D65C66" w14:paraId="34FECCBB" w14:textId="716682B4">
      <w:pPr>
        <w:pStyle w:val="CMCBodyText"/>
      </w:pPr>
      <w:r>
        <w:t xml:space="preserve">CMC policies provide a framework for corporate governance. Policies, corporate statements and procedures are reviewed on a regular basis to ensure they meet the needs of the business, including all regulatory, audit and contractual compliance requirements. Changes to policy will be communicated and further training provided if required. </w:t>
      </w:r>
    </w:p>
    <w:p w:rsidR="00D65C66" w:rsidP="00B85F77" w:rsidRDefault="00D65C66" w14:paraId="72F94F71" w14:textId="46CDE043">
      <w:pPr>
        <w:pStyle w:val="NoNumberHeader"/>
      </w:pPr>
      <w:r>
        <w:t>Roles and responsibilities</w:t>
      </w:r>
    </w:p>
    <w:p w:rsidR="00D65C66" w:rsidP="00B85F77" w:rsidRDefault="00D65C66" w14:paraId="6169A8B2" w14:textId="247E713C">
      <w:pPr>
        <w:pStyle w:val="CMCWordBulletpoint"/>
      </w:pPr>
      <w:r>
        <w:t>Company directors are responsible for creating an organisational culture which supports delivery of the company’s policy objectives.</w:t>
      </w:r>
    </w:p>
    <w:p w:rsidR="00D65C66" w:rsidP="00B85F77" w:rsidRDefault="00B85F77" w14:paraId="2D799E3D" w14:textId="1706D3B6">
      <w:pPr>
        <w:pStyle w:val="CMCWordBulletpoint"/>
      </w:pPr>
      <w:r>
        <w:t>B</w:t>
      </w:r>
      <w:r w:rsidR="00D65C66">
        <w:t>usiness and line managers provide policy awareness through induction and ongoing training.</w:t>
      </w:r>
    </w:p>
    <w:p w:rsidR="00D65C66" w:rsidP="00B85F77" w:rsidRDefault="00D65C66" w14:paraId="2DB86161" w14:textId="7182A73E">
      <w:pPr>
        <w:pStyle w:val="CMCWordBulletpoint"/>
      </w:pPr>
      <w:r>
        <w:t>All employees and users of company IT services have a responsibility to adhere to company policy.</w:t>
      </w:r>
    </w:p>
    <w:p w:rsidRPr="00C70993" w:rsidR="00B85F77" w:rsidP="00D65C66" w:rsidRDefault="00D65C66" w14:paraId="781E862C" w14:textId="2B01778C">
      <w:pPr>
        <w:pStyle w:val="CMCWordBulletpoint"/>
      </w:pPr>
      <w:r w:rsidRPr="00C70993">
        <w:t xml:space="preserve">Parties working on behalf of CMC – sub-contractors, third party suppliers and business partners – will be contractually required to comply with </w:t>
      </w:r>
      <w:r w:rsidRPr="00C70993" w:rsidR="00965953">
        <w:t xml:space="preserve">CMC’s Modern Slavery Statement and </w:t>
      </w:r>
      <w:r w:rsidRPr="00C70993">
        <w:t xml:space="preserve">specific policies and procedures: Anti-Bribery </w:t>
      </w:r>
      <w:r w:rsidRPr="00C70993" w:rsidR="00492F91">
        <w:t>and</w:t>
      </w:r>
      <w:r w:rsidRPr="00C70993">
        <w:t xml:space="preserve"> Corruption</w:t>
      </w:r>
      <w:r w:rsidRPr="00C70993" w:rsidR="00965953">
        <w:t>;</w:t>
      </w:r>
      <w:r w:rsidRPr="00C70993">
        <w:t xml:space="preserve"> Environmental</w:t>
      </w:r>
      <w:r w:rsidRPr="00C70993" w:rsidR="00965953">
        <w:t>;</w:t>
      </w:r>
      <w:r w:rsidRPr="00C70993">
        <w:t xml:space="preserve"> Health</w:t>
      </w:r>
      <w:r w:rsidRPr="00C70993" w:rsidR="00110514">
        <w:t>,</w:t>
      </w:r>
      <w:r w:rsidRPr="00C70993">
        <w:t xml:space="preserve"> Safety</w:t>
      </w:r>
      <w:r w:rsidRPr="00C70993" w:rsidR="00110514">
        <w:t xml:space="preserve"> </w:t>
      </w:r>
      <w:r w:rsidRPr="00C70993" w:rsidR="00492F91">
        <w:t>and</w:t>
      </w:r>
      <w:r w:rsidRPr="00C70993" w:rsidR="00110514">
        <w:t xml:space="preserve"> Mental Wellbeing</w:t>
      </w:r>
      <w:r w:rsidRPr="00C70993" w:rsidR="00965953">
        <w:t>;</w:t>
      </w:r>
      <w:r w:rsidRPr="00C70993">
        <w:t xml:space="preserve"> and Equality</w:t>
      </w:r>
      <w:r w:rsidRPr="00C70993" w:rsidR="00110514">
        <w:t xml:space="preserve">, Diversity </w:t>
      </w:r>
      <w:r w:rsidRPr="00C70993" w:rsidR="00492F91">
        <w:t>and</w:t>
      </w:r>
      <w:r w:rsidRPr="00C70993" w:rsidR="00110514">
        <w:t xml:space="preserve"> Inclusion</w:t>
      </w:r>
      <w:r w:rsidRPr="00C70993" w:rsidR="00EF14D8">
        <w:t>.</w:t>
      </w:r>
      <w:r w:rsidRPr="00C70993">
        <w:t xml:space="preserve"> </w:t>
      </w:r>
      <w:r w:rsidRPr="00C70993" w:rsidR="007F3507">
        <w:t xml:space="preserve">The </w:t>
      </w:r>
      <w:r w:rsidRPr="00C70993">
        <w:t xml:space="preserve">Anti-Bullying, Harassment </w:t>
      </w:r>
      <w:r w:rsidRPr="00C70993" w:rsidR="00492F91">
        <w:t>and</w:t>
      </w:r>
      <w:r w:rsidRPr="00C70993">
        <w:t xml:space="preserve"> Acceptable Use</w:t>
      </w:r>
      <w:r w:rsidRPr="00C70993" w:rsidR="00F33C82">
        <w:t>,</w:t>
      </w:r>
      <w:r w:rsidRPr="00C70993">
        <w:t xml:space="preserve"> Information Security Management</w:t>
      </w:r>
      <w:r w:rsidRPr="00C70993" w:rsidR="00110514">
        <w:t xml:space="preserve"> and</w:t>
      </w:r>
      <w:r w:rsidRPr="00C70993">
        <w:t xml:space="preserve"> Digital </w:t>
      </w:r>
      <w:r w:rsidRPr="00C70993" w:rsidR="00492F91">
        <w:t>and</w:t>
      </w:r>
      <w:r w:rsidRPr="00C70993">
        <w:t xml:space="preserve"> Social Media policies may also apply, depending upon the level of engagement. These documents will be made available on CMC’s </w:t>
      </w:r>
      <w:r w:rsidRPr="00C70993" w:rsidR="009C6FCF">
        <w:t>website, or</w:t>
      </w:r>
      <w:r w:rsidRPr="00C70993">
        <w:t xml:space="preserve"> shared directly with third parties as defined in their contractual agreements. </w:t>
      </w:r>
    </w:p>
    <w:p w:rsidR="00D65C66" w:rsidP="00B85F77" w:rsidRDefault="00D65C66" w14:paraId="41783881" w14:textId="2765669E">
      <w:pPr>
        <w:pStyle w:val="CMCBodyText"/>
      </w:pPr>
      <w:r>
        <w:t>Non-adherence to CMC policies, associated procedures and formal guidance may result in disciplinary action, including dismissal or contract termination. It may also invoke criminal and/or civil penalties.</w:t>
      </w:r>
    </w:p>
    <w:p w:rsidR="00676072" w:rsidP="00B85F77" w:rsidRDefault="00676072" w14:paraId="53472B20" w14:textId="77777777">
      <w:pPr>
        <w:pStyle w:val="CMCBodyText"/>
      </w:pPr>
    </w:p>
    <w:p w:rsidR="2C700E71" w:rsidP="2C700E71" w:rsidRDefault="2C700E71" w14:paraId="6C58001D" w14:textId="7C35AAFD">
      <w:pPr>
        <w:pStyle w:val="CMCBodyText"/>
      </w:pPr>
    </w:p>
    <w:p w:rsidR="2C700E71" w:rsidP="2C700E71" w:rsidRDefault="2C700E71" w14:paraId="642B6D7D" w14:textId="45345DEE">
      <w:pPr>
        <w:pStyle w:val="CMCBodyText"/>
      </w:pPr>
    </w:p>
    <w:p w:rsidR="2C700E71" w:rsidP="2C700E71" w:rsidRDefault="2C700E71" w14:paraId="7E8B6FB7" w14:textId="2B48CD57">
      <w:pPr>
        <w:pStyle w:val="CMCBodyText"/>
      </w:pPr>
    </w:p>
    <w:p w:rsidR="00D65C66" w:rsidP="009C6FCF" w:rsidRDefault="00D65C66" w14:paraId="3DC7BD19" w14:textId="2A87E87A">
      <w:pPr>
        <w:pStyle w:val="NoNumberHeader"/>
      </w:pPr>
      <w:r>
        <w:t>This policy</w:t>
      </w:r>
      <w:r w:rsidR="0090466E">
        <w:t xml:space="preserve"> and procedure</w:t>
      </w:r>
      <w:r>
        <w:t xml:space="preserve"> w</w:t>
      </w:r>
      <w:r w:rsidR="0090466E">
        <w:t>ere</w:t>
      </w:r>
      <w:r>
        <w:t xml:space="preserve"> reviewed and approved by the CMC Operations Board.</w:t>
      </w:r>
    </w:p>
    <w:p w:rsidR="002A1B1B" w:rsidP="00D65C66" w:rsidRDefault="002A1B1B" w14:paraId="57730236" w14:textId="77777777">
      <w:pPr>
        <w:pStyle w:val="CMCBodyText"/>
        <w:rPr>
          <w:b/>
          <w:bCs/>
        </w:rPr>
      </w:pPr>
    </w:p>
    <w:p w:rsidR="00D65C66" w:rsidP="00D65C66" w:rsidRDefault="00D65C66" w14:paraId="617A3409" w14:textId="58492404">
      <w:pPr>
        <w:pStyle w:val="CMCBodyText"/>
        <w:rPr>
          <w:b w:val="1"/>
          <w:bCs w:val="1"/>
        </w:rPr>
      </w:pPr>
      <w:r w:rsidRPr="15D89D6C" w:rsidR="00D65C66">
        <w:rPr>
          <w:b w:val="1"/>
          <w:bCs w:val="1"/>
        </w:rPr>
        <w:t xml:space="preserve">Date: </w:t>
      </w:r>
      <w:r>
        <w:tab/>
      </w:r>
      <w:r>
        <w:tab/>
      </w:r>
      <w:r w:rsidR="71E140D2">
        <w:rPr/>
        <w:t>01.07.2025</w:t>
      </w:r>
    </w:p>
    <w:p w:rsidRPr="009C6FCF" w:rsidR="002A1B1B" w:rsidP="00D65C66" w:rsidRDefault="002A1B1B" w14:paraId="43E6CE8E" w14:textId="35C27CB9">
      <w:pPr>
        <w:pStyle w:val="CMCBodyText"/>
        <w:rPr>
          <w:b/>
          <w:bCs/>
        </w:rPr>
      </w:pPr>
    </w:p>
    <w:p w:rsidR="00177B8D" w:rsidP="009D48D2" w:rsidRDefault="00D65C66" w14:paraId="26FE5E0F" w14:textId="5E9D64E9">
      <w:pPr>
        <w:pStyle w:val="CMCBodyText"/>
      </w:pPr>
      <w:r w:rsidRPr="009C6FCF">
        <w:rPr>
          <w:b/>
          <w:bCs/>
        </w:rPr>
        <w:t>Signed by</w:t>
      </w:r>
      <w:r w:rsidR="0077384B">
        <w:rPr>
          <w:b/>
          <w:bCs/>
        </w:rPr>
        <w:t>:</w:t>
      </w:r>
      <w:r w:rsidRPr="009C6FCF">
        <w:rPr>
          <w:b/>
          <w:bCs/>
        </w:rPr>
        <w:t xml:space="preserve"> </w:t>
      </w:r>
      <w:r w:rsidR="0002106B">
        <w:rPr>
          <w:b/>
          <w:bCs/>
        </w:rPr>
        <w:tab/>
      </w:r>
      <w:r w:rsidR="0002106B">
        <w:rPr>
          <w:b/>
          <w:bCs/>
        </w:rPr>
        <w:tab/>
      </w:r>
      <w:r w:rsidRPr="00676072">
        <w:t>John Daley, Managing Director</w:t>
      </w:r>
    </w:p>
    <w:p w:rsidR="00177B8D" w:rsidP="009D48D2" w:rsidRDefault="001F6017" w14:paraId="374B385C" w14:textId="508B245C">
      <w:pPr>
        <w:pStyle w:val="CMCBodyText"/>
      </w:pPr>
    </w:p>
    <w:p w:rsidRPr="0077384B" w:rsidR="00177B8D" w:rsidP="009D48D2" w:rsidRDefault="0077384B" w14:paraId="203243F9" w14:textId="3655784E">
      <w:pPr>
        <w:pStyle w:val="CMCBodyText"/>
      </w:pPr>
      <w:r w:rsidRPr="2C700E71" w:rsidR="0077384B">
        <w:rPr>
          <w:b w:val="1"/>
          <w:bCs w:val="1"/>
        </w:rPr>
        <w:t>Signature:</w:t>
      </w:r>
      <w:r w:rsidR="25508D57">
        <w:drawing>
          <wp:inline wp14:editId="304CE39B" wp14:anchorId="69610B24">
            <wp:extent cx="1574800" cy="664845"/>
            <wp:effectExtent l="0" t="0" r="6350" b="1905"/>
            <wp:docPr id="754994446" name="Picture 840573615" descr="A picture containing drawing&#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pic:nvPicPr>
                  <pic:blipFill>
                    <a:blip xmlns:r="http://schemas.openxmlformats.org/officeDocument/2006/relationships" r:embed="rId11" cstate="print">
                      <a:extLst>
                        <a:ext uri="{BEBA8EAE-BF5A-486C-A8C5-ECC9F3942E4B}">
                          <a14:imgProps xmlns:a14="http://schemas.microsoft.com/office/drawing/2010/main">
                            <a14:imgLayer r:embed="rId12">
                              <a14:imgEffect>
                                <a14:sharpenSoften amount="50000"/>
                              </a14:imgEffect>
                              <a14:imgEffect>
                                <a14:colorTemperature colorTemp="5900"/>
                              </a14:imgEffect>
                            </a14:imgLayer>
                          </a14:imgProps>
                        </a:ext>
                        <a:ext uri="{28A0092B-C50C-407E-A947-70E740481C1C}">
                          <a14:useLocalDpi xmlns:a14="http://schemas.microsoft.com/office/drawing/2010/main" val="0"/>
                        </a:ext>
                      </a:extLst>
                    </a:blip>
                    <a:stretch>
                      <a:fillRect/>
                    </a:stretch>
                  </pic:blipFill>
                  <pic:spPr>
                    <a:xfrm>
                      <a:off x="0" y="0"/>
                      <a:ext cx="1574800" cy="664845"/>
                    </a:xfrm>
                    <a:prstGeom prst="rect">
                      <a:avLst/>
                    </a:prstGeom>
                  </pic:spPr>
                </pic:pic>
              </a:graphicData>
            </a:graphic>
          </wp:inline>
        </w:drawing>
      </w:r>
    </w:p>
    <w:p w:rsidR="00FB6BA8" w:rsidP="00F5128D" w:rsidRDefault="00FB6BA8" w14:paraId="7451D819" w14:textId="77777777"/>
    <w:p w:rsidR="00177B8D" w:rsidP="00F5128D" w:rsidRDefault="00D65C66" w14:paraId="46BE18BE" w14:textId="74F2A52F">
      <w:r w:rsidR="1BB4F566">
        <w:rPr/>
        <w:t>Whistleblowing</w:t>
      </w:r>
      <w:r w:rsidR="00D65C66">
        <w:rPr/>
        <w:t xml:space="preserve"> Policy</w:t>
      </w:r>
    </w:p>
    <w:p w:rsidR="4810569C" w:rsidP="2C700E71" w:rsidRDefault="4810569C" w14:paraId="573A616C" w14:textId="19F3AA38">
      <w:pPr>
        <w:rPr>
          <w:rFonts w:ascii="Verdana" w:hAnsi="Verdana" w:eastAsia="Verdana" w:cs="Verdana"/>
          <w:b w:val="0"/>
          <w:bCs w:val="0"/>
          <w:i w:val="0"/>
          <w:iCs w:val="0"/>
          <w:caps w:val="0"/>
          <w:smallCaps w:val="0"/>
          <w:noProof w:val="0"/>
          <w:color w:val="384042" w:themeColor="text1" w:themeTint="FF" w:themeShade="FF"/>
          <w:sz w:val="22"/>
          <w:szCs w:val="22"/>
          <w:lang w:val="en-GB"/>
        </w:rPr>
      </w:pP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 xml:space="preserve">CMC is committed to the highest standards of quality, honesty, </w:t>
      </w: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openness</w:t>
      </w: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 xml:space="preserve"> and accountability. CMC </w:t>
      </w: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seeks</w:t>
      </w: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 xml:space="preserve"> to conduct our affairs in a responsible manner </w:t>
      </w: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taking into account</w:t>
      </w: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 xml:space="preserve"> the requirements of our staff, </w:t>
      </w: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customers</w:t>
      </w: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 xml:space="preserve"> and the protection of society in general. CMC believes it has a duty to </w:t>
      </w: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take appropriate measures</w:t>
      </w: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 xml:space="preserve"> to </w:t>
      </w: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identify</w:t>
      </w: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 xml:space="preserve"> any wrongdoing within the firm and </w:t>
      </w: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attempt</w:t>
      </w: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 xml:space="preserve"> to remedy them.</w:t>
      </w:r>
    </w:p>
    <w:p w:rsidR="4810569C" w:rsidP="2C700E71" w:rsidRDefault="4810569C" w14:paraId="280A850D" w14:textId="2BFAEC65">
      <w:pPr>
        <w:rPr>
          <w:rFonts w:ascii="Verdana" w:hAnsi="Verdana" w:eastAsia="Verdana" w:cs="Verdana"/>
          <w:b w:val="0"/>
          <w:bCs w:val="0"/>
          <w:i w:val="0"/>
          <w:iCs w:val="0"/>
          <w:caps w:val="0"/>
          <w:smallCaps w:val="0"/>
          <w:noProof w:val="0"/>
          <w:color w:val="384042" w:themeColor="text1" w:themeTint="FF" w:themeShade="FF"/>
          <w:sz w:val="22"/>
          <w:szCs w:val="22"/>
          <w:lang w:val="en-GB"/>
        </w:rPr>
      </w:pP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 xml:space="preserve">It is a fundamental term of every contract of employment that an employee will serve their employer and not disclose confidential information about the employer’s affairs, </w:t>
      </w:r>
      <w:r w:rsidRPr="2C700E71" w:rsidR="4810569C">
        <w:rPr>
          <w:rFonts w:ascii="Verdana" w:hAnsi="Verdana" w:eastAsia="Verdana" w:cs="Verdana"/>
          <w:b w:val="1"/>
          <w:bCs w:val="1"/>
          <w:i w:val="0"/>
          <w:iCs w:val="0"/>
          <w:caps w:val="0"/>
          <w:smallCaps w:val="0"/>
          <w:noProof w:val="0"/>
          <w:color w:val="384042" w:themeColor="text1" w:themeTint="FF" w:themeShade="FF"/>
          <w:sz w:val="22"/>
          <w:szCs w:val="22"/>
          <w:lang w:val="en-GB"/>
        </w:rPr>
        <w:t>but it is your responsibility to raise any concerns that you may have about malpractice in the workplace</w:t>
      </w: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 and you are expected to raise such concerns internally in accordance with this policy.</w:t>
      </w:r>
    </w:p>
    <w:p w:rsidR="4810569C" w:rsidP="2C700E71" w:rsidRDefault="4810569C" w14:paraId="2CB100AD" w14:textId="06C5D96C">
      <w:pPr>
        <w:rPr>
          <w:rFonts w:ascii="Verdana" w:hAnsi="Verdana" w:eastAsia="Verdana" w:cs="Verdana"/>
          <w:b w:val="0"/>
          <w:bCs w:val="0"/>
          <w:i w:val="0"/>
          <w:iCs w:val="0"/>
          <w:caps w:val="0"/>
          <w:smallCaps w:val="0"/>
          <w:noProof w:val="0"/>
          <w:color w:val="384042" w:themeColor="text1" w:themeTint="FF" w:themeShade="FF"/>
          <w:sz w:val="22"/>
          <w:szCs w:val="22"/>
          <w:lang w:val="en-GB"/>
        </w:rPr>
      </w:pP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 xml:space="preserve">Where an individual discovers information which they believe shows malpractice or wrongdoing within CMC, this information may be disclosed independently of line management and without fear of reprisal and CMC wishes to assure you that it will take all reasonable steps to protect you from any form of retribution, victimisation, harassment, or detriment. </w:t>
      </w:r>
    </w:p>
    <w:p w:rsidR="4810569C" w:rsidP="2C700E71" w:rsidRDefault="4810569C" w14:paraId="11F27180" w14:textId="1F8AA23B">
      <w:pPr>
        <w:rPr>
          <w:rFonts w:ascii="Verdana" w:hAnsi="Verdana" w:eastAsia="Verdana" w:cs="Verdana"/>
          <w:b w:val="0"/>
          <w:bCs w:val="0"/>
          <w:i w:val="0"/>
          <w:iCs w:val="0"/>
          <w:caps w:val="0"/>
          <w:smallCaps w:val="0"/>
          <w:noProof w:val="0"/>
          <w:color w:val="384042" w:themeColor="text1" w:themeTint="FF" w:themeShade="FF"/>
          <w:sz w:val="22"/>
          <w:szCs w:val="22"/>
          <w:lang w:val="en-GB"/>
        </w:rPr>
      </w:pP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 xml:space="preserve">It is impossible to give an exhaustive list of the activities that would </w:t>
      </w: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constitute</w:t>
      </w: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 xml:space="preserve"> malpractice. Broadly speaking CMC would expect you to report past, present or future suspected wrongdoing or dangers at work, these may include:</w:t>
      </w:r>
    </w:p>
    <w:p w:rsidR="4810569C" w:rsidP="2C700E71" w:rsidRDefault="4810569C" w14:paraId="211D1B87" w14:textId="0D2549BF">
      <w:pPr>
        <w:pStyle w:val="ListParagraph"/>
        <w:numPr>
          <w:ilvl w:val="0"/>
          <w:numId w:val="26"/>
        </w:numPr>
        <w:spacing w:after="160" w:line="259" w:lineRule="auto"/>
        <w:rPr>
          <w:rFonts w:ascii="Verdana" w:hAnsi="Verdana" w:eastAsia="Verdana" w:cs="Verdana"/>
          <w:b w:val="0"/>
          <w:bCs w:val="0"/>
          <w:i w:val="0"/>
          <w:iCs w:val="0"/>
          <w:caps w:val="0"/>
          <w:smallCaps w:val="0"/>
          <w:noProof w:val="0"/>
          <w:color w:val="384042" w:themeColor="text1" w:themeTint="FF" w:themeShade="FF"/>
          <w:sz w:val="22"/>
          <w:szCs w:val="22"/>
          <w:lang w:val="en-GB"/>
        </w:rPr>
      </w:pP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Criminal activity.</w:t>
      </w:r>
    </w:p>
    <w:p w:rsidR="4810569C" w:rsidP="2C700E71" w:rsidRDefault="4810569C" w14:paraId="365BDC44" w14:textId="09BEE97B">
      <w:pPr>
        <w:pStyle w:val="ListParagraph"/>
        <w:numPr>
          <w:ilvl w:val="0"/>
          <w:numId w:val="26"/>
        </w:numPr>
        <w:spacing w:after="160" w:line="259" w:lineRule="auto"/>
        <w:rPr>
          <w:rFonts w:ascii="Verdana" w:hAnsi="Verdana" w:eastAsia="Verdana" w:cs="Verdana"/>
          <w:b w:val="0"/>
          <w:bCs w:val="0"/>
          <w:i w:val="0"/>
          <w:iCs w:val="0"/>
          <w:caps w:val="0"/>
          <w:smallCaps w:val="0"/>
          <w:noProof w:val="0"/>
          <w:color w:val="384042" w:themeColor="text1" w:themeTint="FF" w:themeShade="FF"/>
          <w:sz w:val="22"/>
          <w:szCs w:val="22"/>
          <w:lang w:val="en-GB"/>
        </w:rPr>
      </w:pP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Danger to health and safety.</w:t>
      </w:r>
    </w:p>
    <w:p w:rsidR="4810569C" w:rsidP="2C700E71" w:rsidRDefault="4810569C" w14:paraId="3DA828A4" w14:textId="3D902336">
      <w:pPr>
        <w:pStyle w:val="ListParagraph"/>
        <w:numPr>
          <w:ilvl w:val="0"/>
          <w:numId w:val="26"/>
        </w:numPr>
        <w:spacing w:after="160" w:line="259" w:lineRule="auto"/>
        <w:rPr>
          <w:rFonts w:ascii="Verdana" w:hAnsi="Verdana" w:eastAsia="Verdana" w:cs="Verdana"/>
          <w:b w:val="0"/>
          <w:bCs w:val="0"/>
          <w:i w:val="0"/>
          <w:iCs w:val="0"/>
          <w:caps w:val="0"/>
          <w:smallCaps w:val="0"/>
          <w:noProof w:val="0"/>
          <w:color w:val="384042" w:themeColor="text1" w:themeTint="FF" w:themeShade="FF"/>
          <w:sz w:val="22"/>
          <w:szCs w:val="22"/>
          <w:lang w:val="en-GB"/>
        </w:rPr>
      </w:pP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Damage to the environment.</w:t>
      </w:r>
    </w:p>
    <w:p w:rsidR="4810569C" w:rsidP="2C700E71" w:rsidRDefault="4810569C" w14:paraId="0761897D" w14:textId="7460622D">
      <w:pPr>
        <w:pStyle w:val="ListParagraph"/>
        <w:numPr>
          <w:ilvl w:val="0"/>
          <w:numId w:val="26"/>
        </w:numPr>
        <w:spacing w:after="160" w:line="259" w:lineRule="auto"/>
        <w:rPr>
          <w:rFonts w:ascii="Verdana" w:hAnsi="Verdana" w:eastAsia="Verdana" w:cs="Verdana"/>
          <w:b w:val="0"/>
          <w:bCs w:val="0"/>
          <w:i w:val="0"/>
          <w:iCs w:val="0"/>
          <w:caps w:val="0"/>
          <w:smallCaps w:val="0"/>
          <w:noProof w:val="0"/>
          <w:color w:val="384042" w:themeColor="text1" w:themeTint="FF" w:themeShade="FF"/>
          <w:sz w:val="22"/>
          <w:szCs w:val="22"/>
          <w:lang w:val="en-GB"/>
        </w:rPr>
      </w:pP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Bribery or corruption.</w:t>
      </w:r>
    </w:p>
    <w:p w:rsidR="4810569C" w:rsidP="2C700E71" w:rsidRDefault="4810569C" w14:paraId="4878FDA4" w14:textId="4D88A9F0">
      <w:pPr>
        <w:pStyle w:val="ListParagraph"/>
        <w:numPr>
          <w:ilvl w:val="0"/>
          <w:numId w:val="26"/>
        </w:numPr>
        <w:spacing w:after="160" w:line="259" w:lineRule="auto"/>
        <w:rPr>
          <w:rFonts w:ascii="Verdana" w:hAnsi="Verdana" w:eastAsia="Verdana" w:cs="Verdana"/>
          <w:b w:val="0"/>
          <w:bCs w:val="0"/>
          <w:i w:val="0"/>
          <w:iCs w:val="0"/>
          <w:caps w:val="0"/>
          <w:smallCaps w:val="0"/>
          <w:noProof w:val="0"/>
          <w:color w:val="384042" w:themeColor="text1" w:themeTint="FF" w:themeShade="FF"/>
          <w:sz w:val="22"/>
          <w:szCs w:val="22"/>
          <w:lang w:val="en-GB"/>
        </w:rPr>
      </w:pP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Failure to comply with any legal or professional obligations or regulatory requirements.</w:t>
      </w:r>
    </w:p>
    <w:p w:rsidR="4810569C" w:rsidP="2C700E71" w:rsidRDefault="4810569C" w14:paraId="68549C9A" w14:textId="23422535">
      <w:pPr>
        <w:pStyle w:val="ListParagraph"/>
        <w:numPr>
          <w:ilvl w:val="0"/>
          <w:numId w:val="26"/>
        </w:numPr>
        <w:spacing w:after="160" w:line="259" w:lineRule="auto"/>
        <w:rPr>
          <w:rFonts w:ascii="Verdana" w:hAnsi="Verdana" w:eastAsia="Verdana" w:cs="Verdana"/>
          <w:b w:val="0"/>
          <w:bCs w:val="0"/>
          <w:i w:val="0"/>
          <w:iCs w:val="0"/>
          <w:caps w:val="0"/>
          <w:smallCaps w:val="0"/>
          <w:noProof w:val="0"/>
          <w:color w:val="384042" w:themeColor="text1" w:themeTint="FF" w:themeShade="FF"/>
          <w:sz w:val="22"/>
          <w:szCs w:val="22"/>
          <w:lang w:val="en-GB"/>
        </w:rPr>
      </w:pP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fr-FR"/>
        </w:rPr>
        <w:t>Financial fraud or mis-management.</w:t>
      </w:r>
    </w:p>
    <w:p w:rsidR="4810569C" w:rsidP="2C700E71" w:rsidRDefault="4810569C" w14:paraId="7ABE3ADB" w14:textId="7B08A64D">
      <w:pPr>
        <w:pStyle w:val="ListParagraph"/>
        <w:numPr>
          <w:ilvl w:val="0"/>
          <w:numId w:val="26"/>
        </w:numPr>
        <w:spacing w:after="160" w:line="259" w:lineRule="auto"/>
        <w:rPr>
          <w:rFonts w:ascii="Verdana" w:hAnsi="Verdana" w:eastAsia="Verdana" w:cs="Verdana"/>
          <w:b w:val="0"/>
          <w:bCs w:val="0"/>
          <w:i w:val="0"/>
          <w:iCs w:val="0"/>
          <w:caps w:val="0"/>
          <w:smallCaps w:val="0"/>
          <w:noProof w:val="0"/>
          <w:color w:val="384042" w:themeColor="text1" w:themeTint="FF" w:themeShade="FF"/>
          <w:sz w:val="22"/>
          <w:szCs w:val="22"/>
          <w:lang w:val="en-GB"/>
        </w:rPr>
      </w:pP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Negligence.</w:t>
      </w:r>
    </w:p>
    <w:p w:rsidR="4810569C" w:rsidP="2C700E71" w:rsidRDefault="4810569C" w14:paraId="0E1801B8" w14:textId="63BFCFFF">
      <w:pPr>
        <w:pStyle w:val="ListParagraph"/>
        <w:numPr>
          <w:ilvl w:val="0"/>
          <w:numId w:val="26"/>
        </w:numPr>
        <w:spacing w:after="160" w:line="259" w:lineRule="auto"/>
        <w:rPr>
          <w:rFonts w:ascii="Verdana" w:hAnsi="Verdana" w:eastAsia="Verdana" w:cs="Verdana"/>
          <w:b w:val="0"/>
          <w:bCs w:val="0"/>
          <w:i w:val="0"/>
          <w:iCs w:val="0"/>
          <w:caps w:val="0"/>
          <w:smallCaps w:val="0"/>
          <w:noProof w:val="0"/>
          <w:color w:val="384042" w:themeColor="text1" w:themeTint="FF" w:themeShade="FF"/>
          <w:sz w:val="22"/>
          <w:szCs w:val="22"/>
          <w:lang w:val="en-GB"/>
        </w:rPr>
      </w:pP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Breach of our internal policies and procedures.</w:t>
      </w:r>
    </w:p>
    <w:p w:rsidR="4810569C" w:rsidP="2C700E71" w:rsidRDefault="4810569C" w14:paraId="2BF8F5CB" w14:textId="2BF9E147">
      <w:pPr>
        <w:pStyle w:val="ListParagraph"/>
        <w:numPr>
          <w:ilvl w:val="0"/>
          <w:numId w:val="26"/>
        </w:numPr>
        <w:spacing w:after="160" w:line="259" w:lineRule="auto"/>
        <w:rPr>
          <w:rFonts w:ascii="Verdana" w:hAnsi="Verdana" w:eastAsia="Verdana" w:cs="Verdana"/>
          <w:b w:val="0"/>
          <w:bCs w:val="0"/>
          <w:i w:val="0"/>
          <w:iCs w:val="0"/>
          <w:caps w:val="0"/>
          <w:smallCaps w:val="0"/>
          <w:noProof w:val="0"/>
          <w:color w:val="384042" w:themeColor="text1" w:themeTint="FF" w:themeShade="FF"/>
          <w:sz w:val="22"/>
          <w:szCs w:val="22"/>
          <w:lang w:val="en-GB"/>
        </w:rPr>
      </w:pP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Conduct likely to damage CMC’s reputation.</w:t>
      </w:r>
    </w:p>
    <w:p w:rsidR="4810569C" w:rsidP="2C700E71" w:rsidRDefault="4810569C" w14:paraId="5ECF26DF" w14:textId="631F58E5">
      <w:pPr>
        <w:pStyle w:val="ListParagraph"/>
        <w:numPr>
          <w:ilvl w:val="0"/>
          <w:numId w:val="26"/>
        </w:numPr>
        <w:spacing w:after="160" w:line="259" w:lineRule="auto"/>
        <w:rPr>
          <w:rFonts w:ascii="Verdana" w:hAnsi="Verdana" w:eastAsia="Verdana" w:cs="Verdana"/>
          <w:b w:val="0"/>
          <w:bCs w:val="0"/>
          <w:i w:val="0"/>
          <w:iCs w:val="0"/>
          <w:caps w:val="0"/>
          <w:smallCaps w:val="0"/>
          <w:noProof w:val="0"/>
          <w:color w:val="384042" w:themeColor="text1" w:themeTint="FF" w:themeShade="FF"/>
          <w:sz w:val="22"/>
          <w:szCs w:val="22"/>
          <w:lang w:val="en-GB"/>
        </w:rPr>
      </w:pP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Unauthorised disclosure of confidential information.</w:t>
      </w:r>
    </w:p>
    <w:p w:rsidR="4810569C" w:rsidP="2C700E71" w:rsidRDefault="4810569C" w14:paraId="579D466C" w14:textId="6A2252D0">
      <w:pPr>
        <w:pStyle w:val="ListParagraph"/>
        <w:numPr>
          <w:ilvl w:val="0"/>
          <w:numId w:val="26"/>
        </w:numPr>
        <w:spacing w:after="160" w:line="259" w:lineRule="auto"/>
        <w:rPr>
          <w:rFonts w:ascii="Verdana" w:hAnsi="Verdana" w:eastAsia="Verdana" w:cs="Verdana"/>
          <w:b w:val="0"/>
          <w:bCs w:val="0"/>
          <w:i w:val="0"/>
          <w:iCs w:val="0"/>
          <w:caps w:val="0"/>
          <w:smallCaps w:val="0"/>
          <w:noProof w:val="0"/>
          <w:color w:val="384042" w:themeColor="text1" w:themeTint="FF" w:themeShade="FF"/>
          <w:sz w:val="22"/>
          <w:szCs w:val="22"/>
          <w:lang w:val="en-GB"/>
        </w:rPr>
      </w:pP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The deliberate concealment of any of the above.</w:t>
      </w:r>
    </w:p>
    <w:p w:rsidR="4810569C" w:rsidP="2C700E71" w:rsidRDefault="4810569C" w14:paraId="2944520A" w14:textId="00BF285B">
      <w:pPr>
        <w:rPr>
          <w:rFonts w:ascii="Verdana" w:hAnsi="Verdana" w:eastAsia="Verdana" w:cs="Verdana"/>
          <w:b w:val="0"/>
          <w:bCs w:val="0"/>
          <w:i w:val="0"/>
          <w:iCs w:val="0"/>
          <w:caps w:val="0"/>
          <w:smallCaps w:val="0"/>
          <w:noProof w:val="0"/>
          <w:color w:val="384042" w:themeColor="text1" w:themeTint="FF" w:themeShade="FF"/>
          <w:sz w:val="22"/>
          <w:szCs w:val="22"/>
          <w:lang w:val="en-GB"/>
        </w:rPr>
      </w:pP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If you are in doubt as to whether any matters which are of concern to you come within the scope of this policy, CMC encourages you to raise them.</w:t>
      </w:r>
    </w:p>
    <w:p w:rsidR="4810569C" w:rsidP="2C700E71" w:rsidRDefault="4810569C" w14:paraId="7E114062" w14:textId="2501CDBD">
      <w:pPr>
        <w:rPr>
          <w:rFonts w:ascii="Verdana" w:hAnsi="Verdana" w:eastAsia="Verdana" w:cs="Verdana"/>
          <w:b w:val="0"/>
          <w:bCs w:val="0"/>
          <w:i w:val="0"/>
          <w:iCs w:val="0"/>
          <w:caps w:val="0"/>
          <w:smallCaps w:val="0"/>
          <w:noProof w:val="0"/>
          <w:color w:val="384042" w:themeColor="text1" w:themeTint="FF" w:themeShade="FF"/>
          <w:sz w:val="22"/>
          <w:szCs w:val="22"/>
          <w:lang w:val="en-GB"/>
        </w:rPr>
      </w:pP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This policy is intended to provide a method of resolving issues and ensuring the highest standards of integrity by working within CMC and avoiding the need to raise issues externally with customers or in the media.</w:t>
      </w:r>
    </w:p>
    <w:p w:rsidR="4810569C" w:rsidP="2C700E71" w:rsidRDefault="4810569C" w14:paraId="21D7F479" w14:textId="72BFE13C">
      <w:pPr>
        <w:rPr>
          <w:rFonts w:ascii="Verdana" w:hAnsi="Verdana" w:eastAsia="Verdana" w:cs="Verdana"/>
          <w:b w:val="0"/>
          <w:bCs w:val="0"/>
          <w:i w:val="0"/>
          <w:iCs w:val="0"/>
          <w:caps w:val="0"/>
          <w:smallCaps w:val="0"/>
          <w:noProof w:val="0"/>
          <w:color w:val="384042" w:themeColor="text1" w:themeTint="FF" w:themeShade="FF"/>
          <w:sz w:val="22"/>
          <w:szCs w:val="22"/>
          <w:lang w:val="en-GB"/>
        </w:rPr>
      </w:pP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 xml:space="preserve">The protection afforded by this policy does not extend to you if you maliciously raise a concern that you know to be untrue. </w:t>
      </w:r>
    </w:p>
    <w:p w:rsidR="4810569C" w:rsidP="2C700E71" w:rsidRDefault="4810569C" w14:paraId="2BBC0C7F" w14:textId="55C3CFF4">
      <w:pPr>
        <w:rPr>
          <w:rFonts w:ascii="Verdana" w:hAnsi="Verdana" w:eastAsia="Verdana" w:cs="Verdana"/>
          <w:b w:val="0"/>
          <w:bCs w:val="0"/>
          <w:i w:val="0"/>
          <w:iCs w:val="0"/>
          <w:caps w:val="0"/>
          <w:smallCaps w:val="0"/>
          <w:noProof w:val="0"/>
          <w:color w:val="384042" w:themeColor="text1" w:themeTint="FF" w:themeShade="FF"/>
          <w:sz w:val="22"/>
          <w:szCs w:val="22"/>
          <w:lang w:val="en-GB"/>
        </w:rPr>
      </w:pP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 xml:space="preserve">The policy is not designed to question financial or business decisions unless they involve malpractice or impropriety, nor may it be used to reconsider any matters which have already been addressed under harassment, </w:t>
      </w: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complaint</w:t>
      </w: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 xml:space="preserve"> or disciplinary procedures. </w:t>
      </w:r>
    </w:p>
    <w:p w:rsidR="4810569C" w:rsidP="2C700E71" w:rsidRDefault="4810569C" w14:paraId="6E0D5DFB" w14:textId="46988505">
      <w:pPr>
        <w:rPr>
          <w:rFonts w:ascii="Verdana" w:hAnsi="Verdana" w:eastAsia="Verdana" w:cs="Verdana"/>
          <w:b w:val="0"/>
          <w:bCs w:val="0"/>
          <w:i w:val="0"/>
          <w:iCs w:val="0"/>
          <w:caps w:val="0"/>
          <w:smallCaps w:val="0"/>
          <w:noProof w:val="0"/>
          <w:color w:val="384042" w:themeColor="text1" w:themeTint="FF" w:themeShade="FF"/>
          <w:sz w:val="22"/>
          <w:szCs w:val="22"/>
          <w:lang w:val="en-GB"/>
        </w:rPr>
      </w:pPr>
      <w:r w:rsidRPr="2C700E71" w:rsidR="4810569C">
        <w:rPr>
          <w:rFonts w:ascii="Verdana" w:hAnsi="Verdana" w:eastAsia="Verdana" w:cs="Verdana"/>
          <w:b w:val="0"/>
          <w:bCs w:val="0"/>
          <w:i w:val="0"/>
          <w:iCs w:val="0"/>
          <w:caps w:val="0"/>
          <w:smallCaps w:val="0"/>
          <w:noProof w:val="0"/>
          <w:color w:val="384042" w:themeColor="text1" w:themeTint="FF" w:themeShade="FF"/>
          <w:sz w:val="22"/>
          <w:szCs w:val="22"/>
          <w:lang w:val="en-GB"/>
        </w:rPr>
        <w:t>You have statutory protection if you raise concerns in the right way. Providing you are making a disclosure in the public interest and in line with relevant legislation, CMC will take your concern seriously and it does not matter if you are mistaken.</w:t>
      </w:r>
    </w:p>
    <w:p w:rsidR="2C700E71" w:rsidP="2C700E71" w:rsidRDefault="2C700E71" w14:paraId="29A07792" w14:textId="72FB46F9">
      <w:pPr>
        <w:rPr>
          <w:rFonts w:ascii="Verdana" w:hAnsi="Verdana" w:eastAsia="Verdana" w:cs="Verdana"/>
          <w:b w:val="0"/>
          <w:bCs w:val="0"/>
          <w:i w:val="0"/>
          <w:iCs w:val="0"/>
          <w:caps w:val="0"/>
          <w:smallCaps w:val="0"/>
          <w:noProof w:val="0"/>
          <w:color w:val="384042" w:themeColor="text1" w:themeTint="FF" w:themeShade="FF"/>
          <w:sz w:val="22"/>
          <w:szCs w:val="22"/>
          <w:lang w:val="en-GB"/>
        </w:rPr>
      </w:pPr>
    </w:p>
    <w:p w:rsidR="005F323D" w:rsidP="00E809E8" w:rsidRDefault="003D78BD" w14:paraId="6B13BB43" w14:textId="55C58026">
      <w:r w:rsidR="4810569C">
        <w:rPr/>
        <w:t>Whistleblowing</w:t>
      </w:r>
      <w:r w:rsidR="003D78BD">
        <w:rPr/>
        <w:t xml:space="preserve"> Procedure</w:t>
      </w:r>
    </w:p>
    <w:p w:rsidR="274FC529" w:rsidP="2C700E71" w:rsidRDefault="274FC529" w14:paraId="22D622F4" w14:textId="7B53B855">
      <w:pPr>
        <w:pStyle w:val="Normal"/>
        <w:suppressLineNumbers w:val="0"/>
        <w:bidi w:val="0"/>
        <w:spacing w:before="160" w:beforeAutospacing="off" w:after="120" w:afterAutospacing="off" w:line="240" w:lineRule="auto"/>
        <w:ind w:left="0" w:right="0"/>
        <w:jc w:val="left"/>
        <w:rPr>
          <w:rFonts w:ascii="Verdana" w:hAnsi="Verdana" w:eastAsia="Verdana" w:cs="Verdana"/>
          <w:b w:val="0"/>
          <w:bCs w:val="0"/>
          <w:i w:val="0"/>
          <w:iCs w:val="0"/>
          <w:caps w:val="0"/>
          <w:smallCaps w:val="0"/>
          <w:color w:val="384042" w:themeColor="text1" w:themeTint="FF" w:themeShade="FF"/>
          <w:sz w:val="22"/>
          <w:szCs w:val="22"/>
        </w:rPr>
      </w:pPr>
      <w:r w:rsidRPr="2C700E71" w:rsidR="274FC529">
        <w:rPr>
          <w:rFonts w:ascii="Verdana" w:hAnsi="Verdana" w:eastAsia="Verdana" w:cs="Verdana" w:asciiTheme="minorAscii" w:hAnsiTheme="minorAscii" w:eastAsiaTheme="minorAscii" w:cstheme="minorBidi"/>
          <w:b w:val="0"/>
          <w:bCs w:val="0"/>
          <w:i w:val="0"/>
          <w:iCs w:val="0"/>
          <w:caps w:val="0"/>
          <w:smallCaps w:val="0"/>
          <w:color w:val="384042" w:themeColor="text1" w:themeTint="FF" w:themeShade="FF"/>
          <w:sz w:val="22"/>
          <w:szCs w:val="22"/>
          <w:lang w:eastAsia="en-US" w:bidi="ar-SA"/>
        </w:rPr>
        <w:t xml:space="preserve">Our whistleblowing policy is designed to provide reassurance to our staff and </w:t>
      </w:r>
      <w:r w:rsidRPr="2C700E71" w:rsidR="274FC529">
        <w:rPr>
          <w:rFonts w:ascii="Verdana" w:hAnsi="Verdana" w:eastAsia="Verdana" w:cs="Verdana" w:asciiTheme="minorAscii" w:hAnsiTheme="minorAscii" w:eastAsiaTheme="minorAscii" w:cstheme="minorBidi"/>
          <w:b w:val="0"/>
          <w:bCs w:val="0"/>
          <w:i w:val="0"/>
          <w:iCs w:val="0"/>
          <w:caps w:val="0"/>
          <w:smallCaps w:val="0"/>
          <w:color w:val="384042" w:themeColor="text1" w:themeTint="FF" w:themeShade="FF"/>
          <w:sz w:val="22"/>
          <w:szCs w:val="22"/>
          <w:lang w:eastAsia="en-US" w:bidi="ar-SA"/>
        </w:rPr>
        <w:t>pa</w:t>
      </w:r>
      <w:r w:rsidRPr="2C700E71" w:rsidR="274FC529">
        <w:rPr>
          <w:rFonts w:ascii="Verdana" w:hAnsi="Verdana" w:eastAsia="Verdana" w:cs="Verdana" w:asciiTheme="minorAscii" w:hAnsiTheme="minorAscii" w:eastAsiaTheme="minorAscii" w:cstheme="minorBidi"/>
          <w:b w:val="0"/>
          <w:bCs w:val="0"/>
          <w:i w:val="0"/>
          <w:iCs w:val="0"/>
          <w:caps w:val="0"/>
          <w:smallCaps w:val="0"/>
          <w:color w:val="384042" w:themeColor="text1" w:themeTint="FF" w:themeShade="FF"/>
          <w:sz w:val="22"/>
          <w:szCs w:val="22"/>
          <w:lang w:eastAsia="en-US" w:bidi="ar-SA"/>
        </w:rPr>
        <w:t xml:space="preserve">rtners that </w:t>
      </w:r>
      <w:r w:rsidRPr="2C700E71" w:rsidR="274FC529">
        <w:rPr>
          <w:rFonts w:ascii="Verdana" w:hAnsi="Verdana" w:eastAsia="Verdana" w:cs="Verdana" w:asciiTheme="minorAscii" w:hAnsiTheme="minorAscii" w:eastAsiaTheme="minorAscii" w:cstheme="minorBidi"/>
          <w:b w:val="0"/>
          <w:bCs w:val="0"/>
          <w:i w:val="0"/>
          <w:iCs w:val="0"/>
          <w:caps w:val="0"/>
          <w:smallCaps w:val="0"/>
          <w:color w:val="384042" w:themeColor="text1" w:themeTint="FF" w:themeShade="FF"/>
          <w:sz w:val="22"/>
          <w:szCs w:val="22"/>
          <w:lang w:eastAsia="en-US" w:bidi="ar-SA"/>
        </w:rPr>
        <w:t>concerns</w:t>
      </w:r>
      <w:r w:rsidRPr="2C700E71" w:rsidR="274FC529">
        <w:rPr>
          <w:rFonts w:ascii="Verdana" w:hAnsi="Verdana" w:eastAsia="Verdana" w:cs="Verdana" w:asciiTheme="minorAscii" w:hAnsiTheme="minorAscii" w:eastAsiaTheme="minorAscii" w:cstheme="minorBidi"/>
          <w:b w:val="0"/>
          <w:bCs w:val="0"/>
          <w:i w:val="0"/>
          <w:iCs w:val="0"/>
          <w:caps w:val="0"/>
          <w:smallCaps w:val="0"/>
          <w:color w:val="384042" w:themeColor="text1" w:themeTint="FF" w:themeShade="FF"/>
          <w:sz w:val="22"/>
          <w:szCs w:val="22"/>
          <w:lang w:eastAsia="en-US" w:bidi="ar-SA"/>
        </w:rPr>
        <w:t xml:space="preserve"> which need to be raised can be reported internally which we will resolve with you without the need to report these externally. </w:t>
      </w:r>
    </w:p>
    <w:p w:rsidR="274FC529" w:rsidP="2C700E71" w:rsidRDefault="274FC529" w14:paraId="340962DD" w14:textId="72D86000">
      <w:pPr>
        <w:pStyle w:val="CMCWordBulletpoint"/>
        <w:numPr>
          <w:ilvl w:val="0"/>
          <w:numId w:val="0"/>
        </w:numPr>
        <w:suppressLineNumbers w:val="0"/>
        <w:bidi w:val="0"/>
        <w:spacing w:before="160" w:beforeAutospacing="off" w:after="120" w:afterAutospacing="off" w:line="240" w:lineRule="auto"/>
        <w:ind w:left="0" w:right="0"/>
        <w:jc w:val="left"/>
        <w:rPr>
          <w:rFonts w:ascii="Verdana" w:hAnsi="Verdana" w:eastAsia="Verdana" w:cs="Verdana"/>
          <w:b w:val="0"/>
          <w:bCs w:val="0"/>
          <w:i w:val="0"/>
          <w:iCs w:val="0"/>
          <w:caps w:val="0"/>
          <w:smallCaps w:val="0"/>
          <w:color w:val="384042" w:themeColor="text1" w:themeTint="FF" w:themeShade="FF"/>
          <w:sz w:val="22"/>
          <w:szCs w:val="22"/>
        </w:rPr>
      </w:pPr>
      <w:r w:rsidRPr="2C700E71" w:rsidR="274FC529">
        <w:rPr>
          <w:rFonts w:ascii="Verdana" w:hAnsi="Verdana" w:eastAsia="Verdana" w:cs="Verdana" w:asciiTheme="minorAscii" w:hAnsiTheme="minorAscii" w:eastAsiaTheme="minorAscii" w:cstheme="minorBidi"/>
          <w:b w:val="0"/>
          <w:bCs w:val="0"/>
          <w:i w:val="0"/>
          <w:iCs w:val="0"/>
          <w:caps w:val="0"/>
          <w:smallCaps w:val="0"/>
          <w:color w:val="384042" w:themeColor="text1" w:themeTint="FF" w:themeShade="FF"/>
          <w:sz w:val="22"/>
          <w:szCs w:val="22"/>
          <w:lang w:eastAsia="en-US" w:bidi="ar-SA"/>
        </w:rPr>
        <w:t xml:space="preserve">For </w:t>
      </w:r>
      <w:r w:rsidRPr="2C700E71" w:rsidR="274FC529">
        <w:rPr>
          <w:rFonts w:ascii="Verdana" w:hAnsi="Verdana" w:eastAsia="Verdana" w:cs="Verdana" w:asciiTheme="minorAscii" w:hAnsiTheme="minorAscii" w:eastAsiaTheme="minorAscii" w:cstheme="minorBidi"/>
          <w:b w:val="0"/>
          <w:bCs w:val="0"/>
          <w:i w:val="0"/>
          <w:iCs w:val="0"/>
          <w:caps w:val="0"/>
          <w:smallCaps w:val="0"/>
          <w:color w:val="384042" w:themeColor="text1" w:themeTint="FF" w:themeShade="FF"/>
          <w:sz w:val="22"/>
          <w:szCs w:val="22"/>
          <w:lang w:eastAsia="en-US" w:bidi="ar-SA"/>
        </w:rPr>
        <w:t>transparency</w:t>
      </w:r>
      <w:r w:rsidRPr="2C700E71" w:rsidR="274FC529">
        <w:rPr>
          <w:rFonts w:ascii="Verdana" w:hAnsi="Verdana" w:eastAsia="Verdana" w:cs="Verdana" w:asciiTheme="minorAscii" w:hAnsiTheme="minorAscii" w:eastAsiaTheme="minorAscii" w:cstheme="minorBidi"/>
          <w:b w:val="0"/>
          <w:bCs w:val="0"/>
          <w:i w:val="0"/>
          <w:iCs w:val="0"/>
          <w:caps w:val="0"/>
          <w:smallCaps w:val="0"/>
          <w:color w:val="384042" w:themeColor="text1" w:themeTint="FF" w:themeShade="FF"/>
          <w:sz w:val="22"/>
          <w:szCs w:val="22"/>
          <w:lang w:eastAsia="en-US" w:bidi="ar-SA"/>
        </w:rPr>
        <w:t xml:space="preserve"> this supporting procedure covers both routes, although it is</w:t>
      </w:r>
      <w:r w:rsidRPr="2C700E71" w:rsidR="6E35F4FC">
        <w:rPr>
          <w:rFonts w:ascii="Verdana" w:hAnsi="Verdana" w:eastAsia="Verdana" w:cs="Verdana" w:asciiTheme="minorAscii" w:hAnsiTheme="minorAscii" w:eastAsiaTheme="minorAscii" w:cstheme="minorBidi"/>
          <w:b w:val="0"/>
          <w:bCs w:val="0"/>
          <w:i w:val="0"/>
          <w:iCs w:val="0"/>
          <w:caps w:val="0"/>
          <w:smallCaps w:val="0"/>
          <w:color w:val="384042" w:themeColor="text1" w:themeTint="FF" w:themeShade="FF"/>
          <w:sz w:val="22"/>
          <w:szCs w:val="22"/>
          <w:lang w:eastAsia="en-US" w:bidi="ar-SA"/>
        </w:rPr>
        <w:t xml:space="preserve"> </w:t>
      </w:r>
      <w:r w:rsidRPr="2C700E71" w:rsidR="274FC529">
        <w:rPr>
          <w:rFonts w:ascii="Verdana" w:hAnsi="Verdana" w:eastAsia="Verdana" w:cs="Verdana" w:asciiTheme="minorAscii" w:hAnsiTheme="minorAscii" w:eastAsiaTheme="minorAscii" w:cstheme="minorBidi"/>
          <w:b w:val="0"/>
          <w:bCs w:val="0"/>
          <w:i w:val="0"/>
          <w:iCs w:val="0"/>
          <w:caps w:val="0"/>
          <w:smallCaps w:val="0"/>
          <w:color w:val="384042" w:themeColor="text1" w:themeTint="FF" w:themeShade="FF"/>
          <w:sz w:val="22"/>
          <w:szCs w:val="22"/>
          <w:lang w:eastAsia="en-US" w:bidi="ar-SA"/>
        </w:rPr>
        <w:t>hoped external reporting will never be called for.</w:t>
      </w:r>
      <w:r w:rsidR="274FC529">
        <w:rPr/>
        <w:t xml:space="preserve"> </w:t>
      </w:r>
    </w:p>
    <w:p w:rsidR="274FC529" w:rsidP="2C700E71" w:rsidRDefault="274FC529" w14:paraId="18BC8EDD" w14:textId="15D2A0D8">
      <w:pPr>
        <w:pStyle w:val="NoNumberHeader"/>
        <w:bidi w:val="0"/>
      </w:pPr>
      <w:r w:rsidR="274FC529">
        <w:rPr/>
        <w:t>Internal reporting process</w:t>
      </w:r>
    </w:p>
    <w:p w:rsidR="274FC529" w:rsidP="2C700E71" w:rsidRDefault="274FC529" w14:paraId="4315EEDC" w14:textId="00151F5F">
      <w:pPr>
        <w:pStyle w:val="CMCWordBulletpoint"/>
        <w:rPr/>
      </w:pPr>
      <w:r w:rsidR="274FC529">
        <w:rPr/>
        <w:t>You should report concerns about any form of malpractice in the first</w:t>
      </w:r>
      <w:r w:rsidR="315989CE">
        <w:rPr/>
        <w:t xml:space="preserve"> </w:t>
      </w:r>
      <w:r w:rsidR="274FC529">
        <w:rPr/>
        <w:t>instance to your line manager. If, for whatever reason, you feel you cannot</w:t>
      </w:r>
      <w:r w:rsidR="4018EAC7">
        <w:rPr/>
        <w:t xml:space="preserve"> </w:t>
      </w:r>
      <w:r w:rsidR="274FC529">
        <w:rPr/>
        <w:t>speak with your manager about your concern or if you think your concern</w:t>
      </w:r>
      <w:r w:rsidR="7FF7C7BD">
        <w:rPr/>
        <w:t xml:space="preserve"> </w:t>
      </w:r>
      <w:r w:rsidR="274FC529">
        <w:rPr/>
        <w:t>has not been handled properly, then you should raise your concern with a</w:t>
      </w:r>
      <w:r w:rsidR="3CE0A32E">
        <w:rPr/>
        <w:t xml:space="preserve"> </w:t>
      </w:r>
      <w:r w:rsidR="274FC529">
        <w:rPr/>
        <w:t xml:space="preserve">director. </w:t>
      </w:r>
    </w:p>
    <w:p w:rsidR="274FC529" w:rsidP="2C700E71" w:rsidRDefault="274FC529" w14:paraId="75A19627" w14:textId="41857211">
      <w:pPr>
        <w:pStyle w:val="CMCWordBulletpoint"/>
        <w:rPr/>
      </w:pPr>
      <w:r w:rsidR="274FC529">
        <w:rPr/>
        <w:t xml:space="preserve">Once you have told us of your concern, we will </w:t>
      </w:r>
      <w:r w:rsidR="274FC529">
        <w:rPr/>
        <w:t>look into</w:t>
      </w:r>
      <w:r w:rsidR="274FC529">
        <w:rPr/>
        <w:t xml:space="preserve"> it carefully </w:t>
      </w:r>
      <w:r w:rsidR="274FC529">
        <w:rPr/>
        <w:t xml:space="preserve">and </w:t>
      </w:r>
      <w:r w:rsidR="6D783EC5">
        <w:rPr/>
        <w:t xml:space="preserve"> </w:t>
      </w:r>
      <w:r w:rsidR="274FC529">
        <w:rPr/>
        <w:t>thoroughly</w:t>
      </w:r>
      <w:r w:rsidR="274FC529">
        <w:rPr/>
        <w:t xml:space="preserve"> to assess what action, if any, should be taken. Depending on the </w:t>
      </w:r>
      <w:r w:rsidR="06F6EF98">
        <w:rPr/>
        <w:t>s</w:t>
      </w:r>
      <w:r w:rsidR="274FC529">
        <w:rPr/>
        <w:t xml:space="preserve">ubject matter of the disclosure, this may mean an internal inquiry or a </w:t>
      </w:r>
      <w:r w:rsidR="274FC529">
        <w:rPr/>
        <w:t xml:space="preserve">longer investigation. </w:t>
      </w:r>
    </w:p>
    <w:p w:rsidR="274FC529" w:rsidP="2C700E71" w:rsidRDefault="274FC529" w14:paraId="3398FACA" w14:textId="733ECA92">
      <w:pPr>
        <w:pStyle w:val="CMCWordBulletpoint"/>
        <w:rPr/>
      </w:pPr>
      <w:r w:rsidR="274FC529">
        <w:rPr/>
        <w:t>You will be told who will be conducting the investigation and how long it is</w:t>
      </w:r>
      <w:r w:rsidR="0C959937">
        <w:rPr/>
        <w:t xml:space="preserve"> </w:t>
      </w:r>
      <w:r w:rsidR="274FC529">
        <w:rPr/>
        <w:t xml:space="preserve">likely to last. You will be kept informed of developments and of the outcome </w:t>
      </w:r>
      <w:r w:rsidR="274FC529">
        <w:rPr/>
        <w:t xml:space="preserve">of the investigation to the extent that this is </w:t>
      </w:r>
      <w:r w:rsidR="274FC529">
        <w:rPr/>
        <w:t>appropriate</w:t>
      </w:r>
      <w:r w:rsidR="274FC529">
        <w:rPr/>
        <w:t xml:space="preserve"> and </w:t>
      </w:r>
      <w:r w:rsidR="274FC529">
        <w:rPr/>
        <w:t>practicable</w:t>
      </w:r>
      <w:r w:rsidR="274FC529">
        <w:rPr/>
        <w:t xml:space="preserve"> in </w:t>
      </w:r>
      <w:r w:rsidR="274FC529">
        <w:rPr/>
        <w:t xml:space="preserve">the circumstances. </w:t>
      </w:r>
    </w:p>
    <w:p w:rsidR="274FC529" w:rsidP="2C700E71" w:rsidRDefault="274FC529" w14:paraId="160D1964" w14:textId="6EB02F84">
      <w:pPr>
        <w:pStyle w:val="CMCWordBulletpoint"/>
        <w:rPr/>
      </w:pPr>
      <w:r w:rsidR="274FC529">
        <w:rPr/>
        <w:t xml:space="preserve">However, the need for confidentiality may prevent us from being able to give </w:t>
      </w:r>
      <w:r w:rsidR="274FC529">
        <w:rPr/>
        <w:t>you</w:t>
      </w:r>
      <w:r w:rsidR="274FC529">
        <w:rPr/>
        <w:t xml:space="preserve"> specific details of the investigation or actions taken. </w:t>
      </w:r>
    </w:p>
    <w:p w:rsidR="274FC529" w:rsidP="2C700E71" w:rsidRDefault="274FC529" w14:paraId="1E403ED2" w14:textId="4C8DFB4F">
      <w:pPr>
        <w:pStyle w:val="CMCWordBulletpoint"/>
        <w:rPr/>
      </w:pPr>
      <w:r w:rsidR="274FC529">
        <w:rPr/>
        <w:t xml:space="preserve">We will aim to carry out the investigation </w:t>
      </w:r>
      <w:r w:rsidR="274FC529">
        <w:rPr/>
        <w:t>in a timely manner</w:t>
      </w:r>
      <w:r w:rsidR="274FC529">
        <w:rPr/>
        <w:t xml:space="preserve">. Depending on </w:t>
      </w:r>
      <w:r w:rsidR="274FC529">
        <w:rPr/>
        <w:t xml:space="preserve">the findings of the investigation, internal and/or external procedures may be </w:t>
      </w:r>
      <w:r w:rsidR="274FC529">
        <w:rPr/>
        <w:t xml:space="preserve">invoked to ensure the </w:t>
      </w:r>
      <w:r w:rsidR="274FC529">
        <w:rPr/>
        <w:t>appropriate action</w:t>
      </w:r>
      <w:r w:rsidR="274FC529">
        <w:rPr/>
        <w:t xml:space="preserve"> is taken.</w:t>
      </w:r>
    </w:p>
    <w:p w:rsidR="274FC529" w:rsidP="2C700E71" w:rsidRDefault="274FC529" w14:paraId="2AA71A18" w14:textId="75B05E41">
      <w:pPr>
        <w:pStyle w:val="NoNumberHeader"/>
        <w:rPr>
          <w:b w:val="0"/>
          <w:bCs w:val="0"/>
          <w:color w:val="384042" w:themeColor="text1" w:themeTint="FF" w:themeShade="FF"/>
          <w:sz w:val="22"/>
          <w:szCs w:val="22"/>
        </w:rPr>
      </w:pPr>
      <w:r w:rsidR="274FC529">
        <w:rPr/>
        <w:t>External reporting process</w:t>
      </w:r>
    </w:p>
    <w:p w:rsidR="274FC529" w:rsidP="2C700E71" w:rsidRDefault="274FC529" w14:paraId="0065ADA4" w14:textId="48A4C482">
      <w:pPr>
        <w:pStyle w:val="CMCBodyText"/>
        <w:bidi w:val="0"/>
        <w:rPr>
          <w:rFonts w:ascii="Verdana" w:hAnsi="Verdana" w:eastAsia="Verdana" w:cs="Verdana" w:asciiTheme="minorAscii" w:hAnsiTheme="minorAscii" w:eastAsiaTheme="minorAscii" w:cstheme="minorBidi"/>
          <w:b w:val="0"/>
          <w:bCs w:val="0"/>
          <w:i w:val="0"/>
          <w:iCs w:val="0"/>
          <w:caps w:val="0"/>
          <w:smallCaps w:val="0"/>
          <w:color w:val="384042" w:themeColor="text1" w:themeTint="FF" w:themeShade="FF"/>
          <w:sz w:val="22"/>
          <w:szCs w:val="22"/>
          <w:lang w:eastAsia="en-US" w:bidi="ar-SA"/>
        </w:rPr>
      </w:pPr>
      <w:r w:rsidR="274FC529">
        <w:rPr/>
        <w:t>We recognise that you may prefer to make an anonymous report, however you</w:t>
      </w:r>
      <w:r w:rsidR="48F50AC6">
        <w:rPr/>
        <w:t xml:space="preserve"> </w:t>
      </w:r>
      <w:r w:rsidR="274FC529">
        <w:rPr/>
        <w:t>are encouraged not to do so. Although all reports, anonymous or otherwise, will</w:t>
      </w:r>
      <w:r w:rsidR="7DC60824">
        <w:rPr/>
        <w:t xml:space="preserve"> </w:t>
      </w:r>
      <w:r w:rsidR="274FC529">
        <w:rPr/>
        <w:t>be investigated, proper investigation may prove impossible if further information</w:t>
      </w:r>
      <w:r w:rsidR="7D4B91BC">
        <w:rPr/>
        <w:t xml:space="preserve"> </w:t>
      </w:r>
      <w:r w:rsidR="274FC529">
        <w:rPr/>
        <w:t>cannot be obtained from you.</w:t>
      </w:r>
    </w:p>
    <w:p w:rsidR="274FC529" w:rsidP="2C700E71" w:rsidRDefault="274FC529" w14:paraId="5D62FB4A" w14:textId="6022838C">
      <w:pPr>
        <w:pStyle w:val="CMCBodyText"/>
        <w:bidi w:val="0"/>
        <w:rPr>
          <w:rFonts w:ascii="Verdana" w:hAnsi="Verdana" w:eastAsia="Verdana" w:cs="Verdana" w:asciiTheme="minorAscii" w:hAnsiTheme="minorAscii" w:eastAsiaTheme="minorAscii" w:cstheme="minorBidi"/>
          <w:b w:val="0"/>
          <w:bCs w:val="0"/>
          <w:i w:val="0"/>
          <w:iCs w:val="0"/>
          <w:caps w:val="0"/>
          <w:smallCaps w:val="0"/>
          <w:color w:val="384042" w:themeColor="text1" w:themeTint="FF" w:themeShade="FF"/>
          <w:sz w:val="22"/>
          <w:szCs w:val="22"/>
          <w:lang w:eastAsia="en-US" w:bidi="ar-SA"/>
        </w:rPr>
      </w:pPr>
      <w:r w:rsidR="274FC529">
        <w:rPr/>
        <w:t>In serious circumstances or following an internal report which has not been</w:t>
      </w:r>
      <w:r w:rsidR="3D4F2ADF">
        <w:rPr/>
        <w:t xml:space="preserve"> </w:t>
      </w:r>
      <w:r w:rsidR="274FC529">
        <w:rPr/>
        <w:t xml:space="preserve">addressed it may be </w:t>
      </w:r>
      <w:r w:rsidR="274FC529">
        <w:rPr/>
        <w:t>appropriate for</w:t>
      </w:r>
      <w:r w:rsidR="274FC529">
        <w:rPr/>
        <w:t xml:space="preserve"> you to report your concerns to an external </w:t>
      </w:r>
      <w:r w:rsidR="274FC529">
        <w:rPr/>
        <w:t xml:space="preserve">body. We would rather you raise a legitimate concern with the appropriate </w:t>
      </w:r>
      <w:r w:rsidR="274FC529">
        <w:rPr/>
        <w:t>regulator than not at all.</w:t>
      </w:r>
    </w:p>
    <w:p w:rsidR="274FC529" w:rsidP="2C700E71" w:rsidRDefault="274FC529" w14:paraId="0F05B6F4" w14:textId="42CC23E7">
      <w:pPr>
        <w:pStyle w:val="CMCBodyText"/>
      </w:pPr>
      <w:r w:rsidR="274FC529">
        <w:rPr/>
        <w:t xml:space="preserve">Information and advice </w:t>
      </w:r>
      <w:r w:rsidR="274FC529">
        <w:rPr/>
        <w:t>is</w:t>
      </w:r>
      <w:r w:rsidR="274FC529">
        <w:rPr/>
        <w:t xml:space="preserve"> available from an independent charity called Protect.</w:t>
      </w:r>
    </w:p>
    <w:p w:rsidR="274FC529" w:rsidP="2C700E71" w:rsidRDefault="274FC529" w14:paraId="43D5823A" w14:textId="6237DD8E">
      <w:pPr>
        <w:pStyle w:val="NoNumberHeader"/>
        <w:rPr>
          <w:b w:val="0"/>
          <w:bCs w:val="0"/>
          <w:color w:val="384042" w:themeColor="text1" w:themeTint="FF" w:themeShade="FF"/>
          <w:sz w:val="22"/>
          <w:szCs w:val="22"/>
        </w:rPr>
      </w:pPr>
      <w:r w:rsidR="274FC529">
        <w:rPr/>
        <w:t>Confidentiality</w:t>
      </w:r>
    </w:p>
    <w:p w:rsidR="274FC529" w:rsidP="2C700E71" w:rsidRDefault="274FC529" w14:paraId="245F0C3C" w14:textId="7ACF8819">
      <w:pPr>
        <w:pStyle w:val="CMCWordBulletpoint"/>
        <w:numPr>
          <w:ilvl w:val="0"/>
          <w:numId w:val="0"/>
        </w:numPr>
        <w:rPr>
          <w:b w:val="0"/>
          <w:bCs w:val="0"/>
          <w:color w:val="384042" w:themeColor="text1" w:themeTint="FF" w:themeShade="FF"/>
          <w:sz w:val="22"/>
          <w:szCs w:val="22"/>
        </w:rPr>
      </w:pPr>
      <w:r w:rsidR="274FC529">
        <w:rPr/>
        <w:t>We will make every effort to keep your identity confidential if this is desired.</w:t>
      </w:r>
      <w:r w:rsidR="0760D593">
        <w:rPr/>
        <w:t xml:space="preserve"> </w:t>
      </w:r>
      <w:r w:rsidR="274FC529">
        <w:rPr/>
        <w:t xml:space="preserve">However, there may be circumstances in which, because of the nature of the </w:t>
      </w:r>
      <w:r w:rsidR="4A25158B">
        <w:rPr/>
        <w:t xml:space="preserve">investigation </w:t>
      </w:r>
      <w:r w:rsidR="274FC529">
        <w:rPr/>
        <w:t xml:space="preserve">or disclosure, it will be necessary to </w:t>
      </w:r>
      <w:r w:rsidR="274FC529">
        <w:rPr/>
        <w:t>disclose</w:t>
      </w:r>
      <w:r w:rsidR="274FC529">
        <w:rPr/>
        <w:t xml:space="preserve"> your identity. If this is</w:t>
      </w:r>
      <w:r w:rsidR="3C51F078">
        <w:rPr/>
        <w:t xml:space="preserve"> </w:t>
      </w:r>
      <w:r w:rsidR="274FC529">
        <w:rPr/>
        <w:t>the case, we will make efforts to inform you that this is likely to be the case and</w:t>
      </w:r>
      <w:r w:rsidR="14118D1A">
        <w:rPr/>
        <w:t xml:space="preserve"> </w:t>
      </w:r>
      <w:r w:rsidR="274FC529">
        <w:rPr/>
        <w:t xml:space="preserve">will take all reasonable steps to protect you from any victimisation or detriment </w:t>
      </w:r>
      <w:r w:rsidR="274FC529">
        <w:rPr/>
        <w:t>as a result of</w:t>
      </w:r>
      <w:r w:rsidR="274FC529">
        <w:rPr/>
        <w:t xml:space="preserve"> having made a disclosure. </w:t>
      </w:r>
    </w:p>
    <w:p w:rsidR="274FC529" w:rsidP="2C700E71" w:rsidRDefault="274FC529" w14:paraId="0C49950D" w14:textId="731AAD4E">
      <w:pPr>
        <w:pStyle w:val="CMCBodyText"/>
        <w:rPr>
          <w:b w:val="0"/>
          <w:bCs w:val="0"/>
          <w:color w:val="384042" w:themeColor="text1" w:themeTint="FF" w:themeShade="FF"/>
          <w:sz w:val="22"/>
          <w:szCs w:val="22"/>
        </w:rPr>
      </w:pPr>
      <w:r w:rsidR="274FC529">
        <w:rPr/>
        <w:t>In order not to jeopardise the</w:t>
      </w:r>
      <w:r w:rsidR="73068F7C">
        <w:rPr/>
        <w:t xml:space="preserve"> </w:t>
      </w:r>
      <w:r w:rsidR="274FC529">
        <w:rPr/>
        <w:t>investigation into the alleged malpractice, you will</w:t>
      </w:r>
      <w:r w:rsidR="61D303F4">
        <w:rPr/>
        <w:t xml:space="preserve"> </w:t>
      </w:r>
      <w:r w:rsidR="274FC529">
        <w:rPr/>
        <w:t xml:space="preserve">be expected to not tell anyone else. </w:t>
      </w:r>
    </w:p>
    <w:p w:rsidR="274FC529" w:rsidP="2C700E71" w:rsidRDefault="274FC529" w14:paraId="6846C12E" w14:textId="533B9C40">
      <w:pPr>
        <w:pStyle w:val="NoNumberHeader"/>
        <w:rPr>
          <w:b w:val="0"/>
          <w:bCs w:val="0"/>
          <w:color w:val="384042" w:themeColor="text1" w:themeTint="FF" w:themeShade="FF"/>
          <w:sz w:val="22"/>
          <w:szCs w:val="22"/>
        </w:rPr>
      </w:pPr>
      <w:r w:rsidR="274FC529">
        <w:rPr/>
        <w:t xml:space="preserve">Untrue allegations </w:t>
      </w:r>
    </w:p>
    <w:p w:rsidR="274FC529" w:rsidP="2C700E71" w:rsidRDefault="274FC529" w14:paraId="7677FC23" w14:textId="2E2B1DFF">
      <w:pPr>
        <w:pStyle w:val="CMCBodyText"/>
        <w:rPr>
          <w:b w:val="0"/>
          <w:bCs w:val="0"/>
          <w:color w:val="384042" w:themeColor="text1" w:themeTint="FF" w:themeShade="FF"/>
          <w:sz w:val="22"/>
          <w:szCs w:val="22"/>
        </w:rPr>
      </w:pPr>
      <w:r w:rsidR="274FC529">
        <w:rPr/>
        <w:t xml:space="preserve">If an individual makes an allegation in the public interest and in good faith, </w:t>
      </w:r>
      <w:r w:rsidR="274FC529">
        <w:rPr/>
        <w:t xml:space="preserve">which is not confirmed by </w:t>
      </w:r>
      <w:r w:rsidR="274FC529">
        <w:rPr/>
        <w:t>subsequent</w:t>
      </w:r>
      <w:r w:rsidR="274FC529">
        <w:rPr/>
        <w:t xml:space="preserve"> investigation, no action will be taken </w:t>
      </w:r>
      <w:r w:rsidR="274FC529">
        <w:rPr/>
        <w:t xml:space="preserve">against that individual. If, however, an individual makes malicious or vexatious </w:t>
      </w:r>
      <w:r w:rsidR="274FC529">
        <w:rPr/>
        <w:t xml:space="preserve">allegations, and particularly if they persist in making them, disciplinary action </w:t>
      </w:r>
      <w:r w:rsidR="274FC529">
        <w:rPr/>
        <w:t>may be taken against the individual concerned</w:t>
      </w:r>
      <w:r w:rsidR="2AFDFC8A">
        <w:rPr/>
        <w:t>.</w:t>
      </w:r>
    </w:p>
    <w:p w:rsidR="00BF6240" w:rsidP="002A67C8" w:rsidRDefault="00602DFD" w14:paraId="54234D25" w14:textId="24ED42E3">
      <w:pPr>
        <w:pStyle w:val="CMCWordBulletpoint"/>
        <w:numPr>
          <w:ilvl w:val="0"/>
          <w:numId w:val="0"/>
        </w:numPr>
        <w:jc w:val="center"/>
      </w:pPr>
    </w:p>
    <w:sectPr w:rsidRPr="0086727E" w:rsidR="00A13FC7" w:rsidSect="00524C33">
      <w:headerReference w:type="default" r:id="rId14"/>
      <w:footerReference w:type="default" r:id="rId15"/>
      <w:pgSz w:w="11906" w:h="16838" w:orient="portrait"/>
      <w:pgMar w:top="1440" w:right="1440" w:bottom="1440" w:left="1440" w:header="708" w:footer="567" w:gutter="0"/>
      <w:cols w:space="708"/>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4C33" w:rsidP="00EC09BC" w:rsidRDefault="00524C33" w14:paraId="2A409FE6" w14:textId="77777777">
      <w:pPr>
        <w:spacing w:after="0"/>
      </w:pPr>
      <w:r>
        <w:separator/>
      </w:r>
    </w:p>
  </w:endnote>
  <w:endnote w:type="continuationSeparator" w:id="0">
    <w:p w:rsidR="00524C33" w:rsidP="00EC09BC" w:rsidRDefault="00524C33" w14:paraId="005067F6" w14:textId="77777777">
      <w:pPr>
        <w:spacing w:after="0"/>
      </w:pPr>
      <w:r>
        <w:continuationSeparator/>
      </w:r>
    </w:p>
  </w:endnote>
  <w:endnote w:type="continuationNotice" w:id="1">
    <w:p w:rsidR="00524C33" w:rsidRDefault="00524C33" w14:paraId="48F73EF5"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617029"/>
      <w:docPartObj>
        <w:docPartGallery w:val="Page Numbers (Bottom of Page)"/>
        <w:docPartUnique/>
      </w:docPartObj>
    </w:sdtPr>
    <w:sdtContent>
      <w:sdt>
        <w:sdtPr>
          <w:id w:val="1503401498"/>
          <w:docPartObj>
            <w:docPartGallery w:val="Page Numbers (Top of Page)"/>
            <w:docPartUnique/>
          </w:docPartObj>
        </w:sdtPr>
        <w:sdtContent>
          <w:p w:rsidR="00AB13E3" w:rsidP="00B16CC7" w:rsidRDefault="00000000" w14:paraId="5BE45806" w14:textId="08132739">
            <w:pPr>
              <w:pStyle w:val="Footer"/>
              <w:spacing w:before="0"/>
              <w:jc w:val="center"/>
            </w:pPr>
            <w:r>
              <w:rPr>
                <w:b w:val="0"/>
                <w:bCs/>
                <w:color w:val="384042"/>
                <w:sz w:val="18"/>
                <w:szCs w:val="18"/>
              </w:rPr>
              <w:pict w14:anchorId="792E3923">
                <v:rect id="_x0000_i1025" style="width:462.4pt;height:1pt" o:hr="t" o:hrstd="t" o:hrnoshade="t" o:hralign="center" fillcolor="#666" stroked="f"/>
              </w:pict>
            </w:r>
          </w:p>
          <w:sdt>
            <w:sdtPr>
              <w:id w:val="-89790484"/>
              <w:docPartObj>
                <w:docPartGallery w:val="Page Numbers (Top of Page)"/>
                <w:docPartUnique/>
              </w:docPartObj>
            </w:sdtPr>
            <w:sdtContent>
              <w:sdt>
                <w:sdtPr>
                  <w:id w:val="1728636285"/>
                  <w:docPartObj>
                    <w:docPartGallery w:val="Page Numbers (Top of Page)"/>
                    <w:docPartUnique/>
                  </w:docPartObj>
                  <w:rPr>
                    <w:b w:val="0"/>
                    <w:bCs w:val="0"/>
                    <w:color w:val="384042"/>
                    <w:sz w:val="18"/>
                    <w:szCs w:val="18"/>
                  </w:rPr>
                </w:sdtPr>
                <w:sdtContent>
                  <w:p w:rsidRPr="00214631" w:rsidR="00AB13E3" w:rsidP="00B16CC7" w:rsidRDefault="00AB13E3" w14:paraId="5D9C602D" w14:textId="033FB528">
                    <w:pPr>
                      <w:pStyle w:val="Footer"/>
                      <w:spacing w:before="0"/>
                      <w:jc w:val="center"/>
                      <w:rPr>
                        <w:b w:val="0"/>
                        <w:bCs/>
                        <w:color w:val="384042"/>
                        <w:sz w:val="18"/>
                        <w:szCs w:val="18"/>
                      </w:rPr>
                    </w:pPr>
                    <w:r w:rsidRPr="00AB13E3">
                      <w:rPr>
                        <w:b w:val="0"/>
                        <w:bCs/>
                        <w:color w:val="384042"/>
                        <w:sz w:val="18"/>
                        <w:szCs w:val="18"/>
                      </w:rPr>
                      <w:fldChar w:fldCharType="begin"/>
                    </w:r>
                    <w:r w:rsidRPr="00AB13E3">
                      <w:rPr>
                        <w:b w:val="0"/>
                        <w:bCs/>
                        <w:color w:val="384042"/>
                        <w:sz w:val="18"/>
                        <w:szCs w:val="18"/>
                      </w:rPr>
                      <w:instrText xml:space="preserve"> PAGE </w:instrText>
                    </w:r>
                    <w:r w:rsidRPr="00AB13E3">
                      <w:rPr>
                        <w:b w:val="0"/>
                        <w:bCs/>
                        <w:color w:val="384042"/>
                        <w:sz w:val="18"/>
                        <w:szCs w:val="18"/>
                      </w:rPr>
                      <w:fldChar w:fldCharType="separate"/>
                    </w:r>
                    <w:r w:rsidRPr="00AB13E3">
                      <w:rPr>
                        <w:b w:val="0"/>
                        <w:bCs/>
                        <w:color w:val="384042"/>
                        <w:sz w:val="18"/>
                        <w:szCs w:val="18"/>
                      </w:rPr>
                      <w:t>1</w:t>
                    </w:r>
                    <w:r w:rsidRPr="00AB13E3">
                      <w:rPr>
                        <w:b w:val="0"/>
                        <w:bCs/>
                        <w:color w:val="384042"/>
                        <w:sz w:val="18"/>
                        <w:szCs w:val="18"/>
                      </w:rPr>
                      <w:fldChar w:fldCharType="end"/>
                    </w:r>
                    <w:r w:rsidRPr="00AB13E3">
                      <w:rPr>
                        <w:b w:val="0"/>
                        <w:bCs/>
                        <w:color w:val="384042"/>
                        <w:sz w:val="18"/>
                        <w:szCs w:val="18"/>
                      </w:rPr>
                      <w:t xml:space="preserve"> of </w:t>
                    </w:r>
                    <w:r w:rsidRPr="00AB13E3">
                      <w:rPr>
                        <w:b w:val="0"/>
                        <w:bCs/>
                        <w:color w:val="384042"/>
                        <w:sz w:val="18"/>
                        <w:szCs w:val="18"/>
                      </w:rPr>
                      <w:fldChar w:fldCharType="begin"/>
                    </w:r>
                    <w:r w:rsidRPr="00AB13E3">
                      <w:rPr>
                        <w:b w:val="0"/>
                        <w:bCs/>
                        <w:color w:val="384042"/>
                        <w:sz w:val="18"/>
                        <w:szCs w:val="18"/>
                      </w:rPr>
                      <w:instrText xml:space="preserve"> NUMPAGES  </w:instrText>
                    </w:r>
                    <w:r w:rsidRPr="00AB13E3">
                      <w:rPr>
                        <w:b w:val="0"/>
                        <w:bCs/>
                        <w:color w:val="384042"/>
                        <w:sz w:val="18"/>
                        <w:szCs w:val="18"/>
                      </w:rPr>
                      <w:fldChar w:fldCharType="separate"/>
                    </w:r>
                    <w:r w:rsidR="00D934F3">
                      <w:rPr>
                        <w:b w:val="0"/>
                        <w:bCs/>
                        <w:color w:val="384042"/>
                        <w:sz w:val="18"/>
                        <w:szCs w:val="18"/>
                      </w:rPr>
                      <w:t>6</w:t>
                    </w:r>
                    <w:r w:rsidRPr="00AB13E3">
                      <w:rPr>
                        <w:b w:val="0"/>
                        <w:bCs/>
                        <w:color w:val="384042"/>
                        <w:sz w:val="18"/>
                        <w:szCs w:val="18"/>
                      </w:rPr>
                      <w:fldChar w:fldCharType="end"/>
                    </w:r>
                  </w:p>
                </w:sdtContent>
                <w:sdtEndPr>
                  <w:rPr>
                    <w:b w:val="0"/>
                    <w:bCs w:val="0"/>
                    <w:color w:val="384042" w:themeColor="text1" w:themeTint="FF" w:themeShade="FF"/>
                    <w:sz w:val="18"/>
                    <w:szCs w:val="18"/>
                  </w:rPr>
                </w:sdtEndPr>
              </w:sdt>
              <w:p w:rsidRPr="00AB13E3" w:rsidR="00EC09BC" w:rsidP="00B16CC7" w:rsidRDefault="00000000" w14:paraId="6D882F50" w14:textId="532281ED">
                <w:pPr>
                  <w:pStyle w:val="Footer"/>
                  <w:spacing w:before="0"/>
                  <w:jc w:val="center"/>
                  <w:rPr>
                    <w:color w:val="384042"/>
                  </w:rPr>
                </w:pPr>
                <w:hyperlink w:history="1" r:id="rId1">
                  <w:r w:rsidRPr="00AB13E3" w:rsidR="00AB13E3">
                    <w:rPr>
                      <w:rFonts w:eastAsia="Verdana" w:cs="Verdana"/>
                      <w:b w:val="0"/>
                      <w:bCs/>
                      <w:color w:val="384042"/>
                      <w:sz w:val="18"/>
                      <w:szCs w:val="18"/>
                    </w:rPr>
                    <w:t>www.consultcmc.com</w:t>
                  </w:r>
                </w:hyperlink>
                <w:r w:rsidRPr="00AB13E3" w:rsidR="00AB13E3">
                  <w:rPr>
                    <w:b w:val="0"/>
                    <w:bCs/>
                    <w:color w:val="384042"/>
                    <w:sz w:val="18"/>
                    <w:szCs w:val="18"/>
                  </w:rPr>
                  <w:ptab w:alignment="center" w:relativeTo="margin" w:leader="none"/>
                </w:r>
                <w:r w:rsidRPr="00AB13E3" w:rsidR="00AB13E3">
                  <w:rPr>
                    <w:rFonts w:eastAsia="Verdana" w:cs="Verdana"/>
                    <w:b w:val="0"/>
                    <w:bCs/>
                    <w:color w:val="384042"/>
                    <w:sz w:val="18"/>
                    <w:szCs w:val="18"/>
                  </w:rPr>
                  <w:t>© CMC Partnership Consultancy Ltd</w:t>
                </w:r>
                <w:r w:rsidRPr="00AB13E3" w:rsidR="00AB13E3">
                  <w:rPr>
                    <w:b w:val="0"/>
                    <w:bCs/>
                    <w:color w:val="384042"/>
                    <w:sz w:val="18"/>
                    <w:szCs w:val="18"/>
                  </w:rPr>
                  <w:ptab w:alignment="right" w:relativeTo="margin" w:leader="none"/>
                </w:r>
                <w:r w:rsidRPr="00AB13E3" w:rsidR="00AB13E3">
                  <w:rPr>
                    <w:rFonts w:eastAsia="Verdana" w:cs="Verdana"/>
                    <w:b w:val="0"/>
                    <w:bCs/>
                    <w:color w:val="384042"/>
                    <w:sz w:val="18"/>
                    <w:szCs w:val="18"/>
                  </w:rPr>
                  <w:t>+44 (0)1633 492 030</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4C33" w:rsidP="00EC09BC" w:rsidRDefault="00524C33" w14:paraId="03B3182C" w14:textId="77777777">
      <w:pPr>
        <w:spacing w:after="0"/>
      </w:pPr>
      <w:r>
        <w:separator/>
      </w:r>
    </w:p>
  </w:footnote>
  <w:footnote w:type="continuationSeparator" w:id="0">
    <w:p w:rsidR="00524C33" w:rsidP="00EC09BC" w:rsidRDefault="00524C33" w14:paraId="56287C95" w14:textId="77777777">
      <w:pPr>
        <w:spacing w:after="0"/>
      </w:pPr>
      <w:r>
        <w:continuationSeparator/>
      </w:r>
    </w:p>
  </w:footnote>
  <w:footnote w:type="continuationNotice" w:id="1">
    <w:p w:rsidR="00524C33" w:rsidRDefault="00524C33" w14:paraId="3E0244FF"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4415B" w:rsidR="00EC09BC" w:rsidP="2C700E71" w:rsidRDefault="00DD43BB" w14:paraId="096069DB" w14:textId="5106C88F">
    <w:pPr>
      <w:pStyle w:val="Header"/>
      <w:spacing w:before="0"/>
      <w:jc w:val="right"/>
      <w:rPr>
        <w:b w:val="0"/>
        <w:bCs w:val="0"/>
        <w:color w:val="384042" w:themeColor="text1" w:themeTint="FF" w:themeShade="FF"/>
        <w:sz w:val="18"/>
        <w:szCs w:val="18"/>
      </w:rPr>
    </w:pPr>
    <w:r w:rsidRPr="0084415B">
      <w:rPr>
        <w:b w:val="0"/>
        <w:bCs/>
        <w:noProof/>
        <w:color w:val="384042"/>
        <w:sz w:val="18"/>
        <w:szCs w:val="14"/>
      </w:rPr>
      <w:drawing>
        <wp:anchor distT="0" distB="0" distL="114300" distR="114300" simplePos="0" relativeHeight="251658240" behindDoc="1" locked="0" layoutInCell="1" allowOverlap="1" wp14:anchorId="479D9DC1" wp14:editId="03AC5DE2">
          <wp:simplePos x="0" y="0"/>
          <wp:positionH relativeFrom="page">
            <wp:posOffset>647700</wp:posOffset>
          </wp:positionH>
          <wp:positionV relativeFrom="paragraph">
            <wp:posOffset>-230505</wp:posOffset>
          </wp:positionV>
          <wp:extent cx="1584963" cy="886970"/>
          <wp:effectExtent l="0" t="0" r="0" b="0"/>
          <wp:wrapNone/>
          <wp:docPr id="341284828" name="Picture 341284828" descr="A yellow letters on a black background&#10;&#10;Description automatically generated"/>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2016676244" name="Picture 1" descr="A yellow letters on a black background&#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584963" cy="886970"/>
                  </a:xfrm>
                  <a:prstGeom prst="rect">
                    <a:avLst/>
                  </a:prstGeom>
                </pic:spPr>
              </pic:pic>
            </a:graphicData>
          </a:graphic>
        </wp:anchor>
      </w:drawing>
    </w:r>
    <w:r w:rsidRPr="2C700E71" w:rsidR="2C700E71">
      <w:rPr>
        <w:b w:val="0"/>
        <w:bCs w:val="0"/>
        <w:color w:val="384042"/>
        <w:sz w:val="18"/>
        <w:szCs w:val="18"/>
      </w:rPr>
      <w:t>W</w:t>
    </w:r>
    <w:r w:rsidRPr="2C700E71" w:rsidR="2C700E71">
      <w:rPr>
        <w:b w:val="0"/>
        <w:bCs w:val="0"/>
        <w:color w:val="384042"/>
        <w:sz w:val="18"/>
        <w:szCs w:val="18"/>
      </w:rPr>
      <w:t>histleblowing</w:t>
    </w:r>
    <w:r w:rsidRPr="2C700E71" w:rsidR="2C700E71">
      <w:rPr>
        <w:b w:val="0"/>
        <w:bCs w:val="0"/>
        <w:color w:val="384042"/>
        <w:sz w:val="18"/>
        <w:szCs w:val="18"/>
      </w:rPr>
      <w:t xml:space="preserve"> Policy and Procedure</w:t>
    </w:r>
  </w:p>
  <w:p w:rsidRPr="0084415B" w:rsidR="00EC09BC" w:rsidP="00DB68D8" w:rsidRDefault="00DD43BB" w14:paraId="7B2C4576" w14:textId="54D0933D">
    <w:pPr>
      <w:pStyle w:val="Header"/>
      <w:spacing w:before="0"/>
      <w:jc w:val="right"/>
      <w:rPr>
        <w:b w:val="0"/>
        <w:bCs w:val="0"/>
        <w:color w:val="384042"/>
        <w:sz w:val="18"/>
        <w:szCs w:val="18"/>
      </w:rPr>
    </w:pPr>
    <w:r w:rsidRPr="2C700E71" w:rsidR="2C700E71">
      <w:rPr>
        <w:b w:val="0"/>
        <w:bCs w:val="0"/>
        <w:color w:val="383F41"/>
        <w:sz w:val="18"/>
        <w:szCs w:val="18"/>
      </w:rPr>
      <w:t>Version:</w:t>
    </w:r>
    <w:r w:rsidRPr="2C700E71" w:rsidR="2C700E71">
      <w:rPr>
        <w:b w:val="0"/>
        <w:bCs w:val="0"/>
        <w:color w:val="383F41"/>
        <w:sz w:val="18"/>
        <w:szCs w:val="18"/>
      </w:rPr>
      <w:t xml:space="preserve"> </w:t>
    </w:r>
    <w:r w:rsidRPr="2C700E71" w:rsidR="2C700E71">
      <w:rPr>
        <w:b w:val="0"/>
        <w:bCs w:val="0"/>
        <w:color w:val="383F41"/>
        <w:sz w:val="18"/>
        <w:szCs w:val="18"/>
      </w:rPr>
      <w:t>0</w:t>
    </w:r>
    <w:r w:rsidRPr="2C700E71" w:rsidR="2C700E71">
      <w:rPr>
        <w:b w:val="0"/>
        <w:bCs w:val="0"/>
        <w:color w:val="383F41"/>
        <w:sz w:val="18"/>
        <w:szCs w:val="18"/>
      </w:rPr>
      <w:t>2</w:t>
    </w:r>
    <w:r w:rsidRPr="2C700E71" w:rsidR="2C700E71">
      <w:rPr>
        <w:b w:val="0"/>
        <w:bCs w:val="0"/>
        <w:color w:val="383F41"/>
        <w:sz w:val="18"/>
        <w:szCs w:val="18"/>
      </w:rPr>
      <w:t>.0</w:t>
    </w:r>
    <w:r w:rsidRPr="2C700E71" w:rsidR="2C700E71">
      <w:rPr>
        <w:b w:val="0"/>
        <w:bCs w:val="0"/>
        <w:color w:val="383F41"/>
        <w:sz w:val="18"/>
        <w:szCs w:val="18"/>
      </w:rPr>
      <w:t>1</w:t>
    </w:r>
  </w:p>
  <w:p w:rsidRPr="0084415B" w:rsidR="00EC09BC" w:rsidP="15D89D6C" w:rsidRDefault="00EC09BC" w14:paraId="54816738" w14:textId="1403DD52">
    <w:pPr>
      <w:pStyle w:val="Header"/>
      <w:spacing w:before="0"/>
      <w:jc w:val="right"/>
      <w:rPr>
        <w:b w:val="0"/>
        <w:bCs w:val="0"/>
        <w:color w:val="384042"/>
        <w:sz w:val="18"/>
        <w:szCs w:val="18"/>
      </w:rPr>
    </w:pPr>
    <w:r w:rsidRPr="15D89D6C" w:rsidR="15D89D6C">
      <w:rPr>
        <w:b w:val="0"/>
        <w:bCs w:val="0"/>
        <w:color w:val="384042" w:themeColor="text1" w:themeTint="FF" w:themeShade="FF"/>
        <w:sz w:val="18"/>
        <w:szCs w:val="18"/>
      </w:rPr>
      <w:t>Date:</w:t>
    </w:r>
    <w:r w:rsidRPr="15D89D6C" w:rsidR="15D89D6C">
      <w:rPr>
        <w:b w:val="0"/>
        <w:bCs w:val="0"/>
        <w:color w:val="384042" w:themeColor="text1" w:themeTint="FF" w:themeShade="FF"/>
        <w:sz w:val="18"/>
        <w:szCs w:val="18"/>
      </w:rPr>
      <w:t xml:space="preserve"> </w:t>
    </w:r>
    <w:r w:rsidRPr="15D89D6C" w:rsidR="15D89D6C">
      <w:rPr>
        <w:b w:val="0"/>
        <w:bCs w:val="0"/>
        <w:color w:val="384042" w:themeColor="text1" w:themeTint="FF" w:themeShade="FF"/>
        <w:sz w:val="18"/>
        <w:szCs w:val="18"/>
      </w:rPr>
      <w:t>01.07.2025</w:t>
    </w:r>
  </w:p>
  <w:p w:rsidRPr="00CE354E" w:rsidR="002A54D6" w:rsidP="009D48D2" w:rsidRDefault="00EC09BC" w14:paraId="6B700F28" w14:textId="1BB69020">
    <w:pPr>
      <w:pStyle w:val="Header"/>
      <w:spacing w:before="0" w:after="160"/>
      <w:jc w:val="right"/>
      <w:rPr>
        <w:b w:val="0"/>
        <w:bCs/>
        <w:color w:val="384042"/>
        <w:sz w:val="22"/>
        <w:szCs w:val="18"/>
      </w:rPr>
    </w:pPr>
    <w:r w:rsidRPr="0084415B">
      <w:rPr>
        <w:b w:val="0"/>
        <w:bCs/>
        <w:color w:val="384042"/>
        <w:sz w:val="18"/>
        <w:szCs w:val="14"/>
      </w:rPr>
      <w:t>Owner:</w:t>
    </w:r>
    <w:r w:rsidRPr="0084415B" w:rsidR="00F3199E">
      <w:rPr>
        <w:b w:val="0"/>
        <w:bCs/>
        <w:color w:val="384042"/>
        <w:sz w:val="18"/>
        <w:szCs w:val="14"/>
      </w:rPr>
      <w:t xml:space="preserve"> </w:t>
    </w:r>
    <w:r w:rsidR="00450673">
      <w:rPr>
        <w:b w:val="0"/>
        <w:bCs/>
        <w:color w:val="384042"/>
        <w:sz w:val="18"/>
        <w:szCs w:val="14"/>
      </w:rPr>
      <w:t>Operations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2">
    <w:nsid w:val="1997617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4f837a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29650F"/>
    <w:multiLevelType w:val="multilevel"/>
    <w:tmpl w:val="93581C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842FDF"/>
    <w:multiLevelType w:val="multilevel"/>
    <w:tmpl w:val="DC24057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2" w15:restartNumberingAfterBreak="0">
    <w:nsid w:val="15342074"/>
    <w:multiLevelType w:val="multilevel"/>
    <w:tmpl w:val="8ECCAE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531155A"/>
    <w:multiLevelType w:val="hybridMultilevel"/>
    <w:tmpl w:val="4C167A34"/>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288D7580"/>
    <w:multiLevelType w:val="hybridMultilevel"/>
    <w:tmpl w:val="F9D03E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151BAF"/>
    <w:multiLevelType w:val="multilevel"/>
    <w:tmpl w:val="7D70BA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5FD7330"/>
    <w:multiLevelType w:val="multilevel"/>
    <w:tmpl w:val="6F8CC9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935745D"/>
    <w:multiLevelType w:val="multilevel"/>
    <w:tmpl w:val="CE74CB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94D77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833048"/>
    <w:multiLevelType w:val="multilevel"/>
    <w:tmpl w:val="D90AD6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F237BC7"/>
    <w:multiLevelType w:val="multilevel"/>
    <w:tmpl w:val="CEB456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31D1EDE"/>
    <w:multiLevelType w:val="hybridMultilevel"/>
    <w:tmpl w:val="40882B8E"/>
    <w:lvl w:ilvl="0" w:tplc="525AB700">
      <w:start w:val="1"/>
      <w:numFmt w:val="bullet"/>
      <w:lvlText w:val=""/>
      <w:lvlJc w:val="left"/>
      <w:pPr>
        <w:ind w:left="1080" w:hanging="360"/>
      </w:pPr>
      <w:rPr>
        <w:rFonts w:hint="default" w:ascii="Symbol" w:hAnsi="Symbol"/>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2" w15:restartNumberingAfterBreak="0">
    <w:nsid w:val="63A62A87"/>
    <w:multiLevelType w:val="hybridMultilevel"/>
    <w:tmpl w:val="AFCE1478"/>
    <w:lvl w:ilvl="0">
      <w:start w:val="1"/>
      <w:numFmt w:val="decimal"/>
      <w:pStyle w:val="CMCWordBulletpoint"/>
      <w:lvlText w:val="%1."/>
      <w:lvlJc w:val="left"/>
      <w:pPr>
        <w:ind w:left="720" w:hanging="360"/>
      </w:pPr>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451514C"/>
    <w:multiLevelType w:val="hybridMultilevel"/>
    <w:tmpl w:val="149A99C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6CE3DD5"/>
    <w:multiLevelType w:val="multilevel"/>
    <w:tmpl w:val="C1742A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85A0B95"/>
    <w:multiLevelType w:val="hybridMultilevel"/>
    <w:tmpl w:val="723839A4"/>
    <w:lvl w:ilvl="0" w:tplc="C4E2ACEE">
      <w:start w:val="1"/>
      <w:numFmt w:val="decimal"/>
      <w:pStyle w:val="Heading3"/>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ED213F"/>
    <w:multiLevelType w:val="multilevel"/>
    <w:tmpl w:val="61BCFF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1DE3126"/>
    <w:multiLevelType w:val="multilevel"/>
    <w:tmpl w:val="56FA4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016E61"/>
    <w:multiLevelType w:val="hybridMultilevel"/>
    <w:tmpl w:val="7ECA8AD2"/>
    <w:lvl w:ilvl="0" w:tplc="54A475EA">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D90AA6"/>
    <w:multiLevelType w:val="multilevel"/>
    <w:tmpl w:val="80ACBB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F7A509B"/>
    <w:multiLevelType w:val="hybridMultilevel"/>
    <w:tmpl w:val="3EE8D414"/>
    <w:lvl w:ilvl="0" w:tplc="F10C04D0">
      <w:start w:val="1"/>
      <w:numFmt w:val="decimal"/>
      <w:pStyle w:val="CMCHeader4"/>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27">
    <w:abstractNumId w:val="22"/>
  </w:num>
  <w:num w:numId="26">
    <w:abstractNumId w:val="21"/>
  </w:num>
  <w:num w:numId="1" w16cid:durableId="833257396">
    <w:abstractNumId w:val="17"/>
  </w:num>
  <w:num w:numId="2" w16cid:durableId="245388516">
    <w:abstractNumId w:val="1"/>
  </w:num>
  <w:num w:numId="3" w16cid:durableId="74665627">
    <w:abstractNumId w:val="13"/>
  </w:num>
  <w:num w:numId="4" w16cid:durableId="1519461609">
    <w:abstractNumId w:val="4"/>
  </w:num>
  <w:num w:numId="5" w16cid:durableId="2134905001">
    <w:abstractNumId w:val="12"/>
  </w:num>
  <w:num w:numId="6" w16cid:durableId="1821192039">
    <w:abstractNumId w:val="8"/>
  </w:num>
  <w:num w:numId="7" w16cid:durableId="1742363866">
    <w:abstractNumId w:val="15"/>
  </w:num>
  <w:num w:numId="8" w16cid:durableId="292911505">
    <w:abstractNumId w:val="18"/>
  </w:num>
  <w:num w:numId="9" w16cid:durableId="1032609487">
    <w:abstractNumId w:val="20"/>
  </w:num>
  <w:num w:numId="10" w16cid:durableId="594484926">
    <w:abstractNumId w:val="7"/>
  </w:num>
  <w:num w:numId="11" w16cid:durableId="1446388910">
    <w:abstractNumId w:val="2"/>
  </w:num>
  <w:num w:numId="12" w16cid:durableId="1789080756">
    <w:abstractNumId w:val="6"/>
  </w:num>
  <w:num w:numId="13" w16cid:durableId="635724684">
    <w:abstractNumId w:val="5"/>
  </w:num>
  <w:num w:numId="14" w16cid:durableId="777991549">
    <w:abstractNumId w:val="0"/>
  </w:num>
  <w:num w:numId="15" w16cid:durableId="946809046">
    <w:abstractNumId w:val="16"/>
  </w:num>
  <w:num w:numId="16" w16cid:durableId="1338456830">
    <w:abstractNumId w:val="10"/>
  </w:num>
  <w:num w:numId="17" w16cid:durableId="62915356">
    <w:abstractNumId w:val="19"/>
  </w:num>
  <w:num w:numId="18" w16cid:durableId="671949295">
    <w:abstractNumId w:val="14"/>
  </w:num>
  <w:num w:numId="19" w16cid:durableId="1890260842">
    <w:abstractNumId w:val="9"/>
  </w:num>
  <w:num w:numId="20" w16cid:durableId="1103233030">
    <w:abstractNumId w:val="3"/>
  </w:num>
  <w:num w:numId="21" w16cid:durableId="1840390803">
    <w:abstractNumId w:val="11"/>
  </w:num>
  <w:num w:numId="22" w16cid:durableId="867959094">
    <w:abstractNumId w:val="12"/>
  </w:num>
  <w:num w:numId="23" w16cid:durableId="1699232101">
    <w:abstractNumId w:val="12"/>
  </w:num>
  <w:num w:numId="24" w16cid:durableId="1470824661">
    <w:abstractNumId w:val="12"/>
  </w:num>
  <w:num w:numId="25" w16cid:durableId="19033640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BC"/>
    <w:rsid w:val="0000053E"/>
    <w:rsid w:val="00012F54"/>
    <w:rsid w:val="00014F2F"/>
    <w:rsid w:val="0002106B"/>
    <w:rsid w:val="00034FE9"/>
    <w:rsid w:val="000551DD"/>
    <w:rsid w:val="00064479"/>
    <w:rsid w:val="0007020C"/>
    <w:rsid w:val="000739F7"/>
    <w:rsid w:val="000923FE"/>
    <w:rsid w:val="000B06C8"/>
    <w:rsid w:val="000B0CE5"/>
    <w:rsid w:val="000C29EA"/>
    <w:rsid w:val="000D701C"/>
    <w:rsid w:val="000F2256"/>
    <w:rsid w:val="000F4320"/>
    <w:rsid w:val="00110514"/>
    <w:rsid w:val="00122927"/>
    <w:rsid w:val="00133147"/>
    <w:rsid w:val="001378AC"/>
    <w:rsid w:val="0014063D"/>
    <w:rsid w:val="001513E6"/>
    <w:rsid w:val="001609D8"/>
    <w:rsid w:val="00164FF4"/>
    <w:rsid w:val="00174586"/>
    <w:rsid w:val="00177942"/>
    <w:rsid w:val="00177B8D"/>
    <w:rsid w:val="00183FF8"/>
    <w:rsid w:val="001942BC"/>
    <w:rsid w:val="001A555B"/>
    <w:rsid w:val="001B4E6F"/>
    <w:rsid w:val="001F14AC"/>
    <w:rsid w:val="001F6017"/>
    <w:rsid w:val="00205CB8"/>
    <w:rsid w:val="00214631"/>
    <w:rsid w:val="00216803"/>
    <w:rsid w:val="00227E28"/>
    <w:rsid w:val="00230FDF"/>
    <w:rsid w:val="002417A3"/>
    <w:rsid w:val="002606FB"/>
    <w:rsid w:val="00263668"/>
    <w:rsid w:val="0027118C"/>
    <w:rsid w:val="00273198"/>
    <w:rsid w:val="00280204"/>
    <w:rsid w:val="002811C4"/>
    <w:rsid w:val="00285764"/>
    <w:rsid w:val="00290F99"/>
    <w:rsid w:val="002A05EF"/>
    <w:rsid w:val="002A1B1B"/>
    <w:rsid w:val="002A54D6"/>
    <w:rsid w:val="002A67C8"/>
    <w:rsid w:val="002B271E"/>
    <w:rsid w:val="002B3803"/>
    <w:rsid w:val="002F1346"/>
    <w:rsid w:val="00312B64"/>
    <w:rsid w:val="003146C8"/>
    <w:rsid w:val="0031630D"/>
    <w:rsid w:val="00317D9B"/>
    <w:rsid w:val="00320AA4"/>
    <w:rsid w:val="00330858"/>
    <w:rsid w:val="00332AC5"/>
    <w:rsid w:val="00356730"/>
    <w:rsid w:val="0036408F"/>
    <w:rsid w:val="00392FEF"/>
    <w:rsid w:val="0039646C"/>
    <w:rsid w:val="003B71AD"/>
    <w:rsid w:val="003C3BDD"/>
    <w:rsid w:val="003C5E93"/>
    <w:rsid w:val="003D344E"/>
    <w:rsid w:val="003D78BD"/>
    <w:rsid w:val="003F6889"/>
    <w:rsid w:val="003F7094"/>
    <w:rsid w:val="004258FF"/>
    <w:rsid w:val="00437990"/>
    <w:rsid w:val="00443F1A"/>
    <w:rsid w:val="00450673"/>
    <w:rsid w:val="004524F3"/>
    <w:rsid w:val="00476D27"/>
    <w:rsid w:val="004865A0"/>
    <w:rsid w:val="00492F91"/>
    <w:rsid w:val="004A3646"/>
    <w:rsid w:val="004A7740"/>
    <w:rsid w:val="004D0513"/>
    <w:rsid w:val="004D2017"/>
    <w:rsid w:val="004D6D17"/>
    <w:rsid w:val="004E34A3"/>
    <w:rsid w:val="005134F7"/>
    <w:rsid w:val="00513698"/>
    <w:rsid w:val="00517635"/>
    <w:rsid w:val="00524BF4"/>
    <w:rsid w:val="00524C33"/>
    <w:rsid w:val="00542B4E"/>
    <w:rsid w:val="005461B9"/>
    <w:rsid w:val="00560C7F"/>
    <w:rsid w:val="00570326"/>
    <w:rsid w:val="005766A6"/>
    <w:rsid w:val="00576FFF"/>
    <w:rsid w:val="00595260"/>
    <w:rsid w:val="0059721C"/>
    <w:rsid w:val="005A5E5B"/>
    <w:rsid w:val="005B4B6E"/>
    <w:rsid w:val="005D6B10"/>
    <w:rsid w:val="005E1242"/>
    <w:rsid w:val="005F323D"/>
    <w:rsid w:val="00602DFD"/>
    <w:rsid w:val="0061346A"/>
    <w:rsid w:val="00630968"/>
    <w:rsid w:val="00645D18"/>
    <w:rsid w:val="006516DE"/>
    <w:rsid w:val="00676072"/>
    <w:rsid w:val="00676791"/>
    <w:rsid w:val="00695936"/>
    <w:rsid w:val="006A0173"/>
    <w:rsid w:val="006A323C"/>
    <w:rsid w:val="006A7EF6"/>
    <w:rsid w:val="006B2E84"/>
    <w:rsid w:val="006B4607"/>
    <w:rsid w:val="00724E95"/>
    <w:rsid w:val="00757E0E"/>
    <w:rsid w:val="007616DE"/>
    <w:rsid w:val="00767DE3"/>
    <w:rsid w:val="0077384B"/>
    <w:rsid w:val="00774F9C"/>
    <w:rsid w:val="007A108C"/>
    <w:rsid w:val="007A3EB8"/>
    <w:rsid w:val="007A6719"/>
    <w:rsid w:val="007A6F6D"/>
    <w:rsid w:val="007C38FB"/>
    <w:rsid w:val="007C4277"/>
    <w:rsid w:val="007E7FBE"/>
    <w:rsid w:val="007F2FB5"/>
    <w:rsid w:val="007F3507"/>
    <w:rsid w:val="0081781A"/>
    <w:rsid w:val="00817C48"/>
    <w:rsid w:val="008203E2"/>
    <w:rsid w:val="008335F3"/>
    <w:rsid w:val="00842E58"/>
    <w:rsid w:val="0084415B"/>
    <w:rsid w:val="00851CB7"/>
    <w:rsid w:val="00857FF4"/>
    <w:rsid w:val="00860BD4"/>
    <w:rsid w:val="0086727E"/>
    <w:rsid w:val="008731B6"/>
    <w:rsid w:val="00876D47"/>
    <w:rsid w:val="008A0565"/>
    <w:rsid w:val="008A117F"/>
    <w:rsid w:val="008A312A"/>
    <w:rsid w:val="008C6A70"/>
    <w:rsid w:val="008D44C1"/>
    <w:rsid w:val="008E45CA"/>
    <w:rsid w:val="008E5933"/>
    <w:rsid w:val="008F1DB3"/>
    <w:rsid w:val="0090466E"/>
    <w:rsid w:val="009079E1"/>
    <w:rsid w:val="00931AC0"/>
    <w:rsid w:val="00933F92"/>
    <w:rsid w:val="00944870"/>
    <w:rsid w:val="00954D6E"/>
    <w:rsid w:val="00965953"/>
    <w:rsid w:val="00966A0A"/>
    <w:rsid w:val="0096752D"/>
    <w:rsid w:val="00981C82"/>
    <w:rsid w:val="009823D0"/>
    <w:rsid w:val="00984C97"/>
    <w:rsid w:val="009B2553"/>
    <w:rsid w:val="009C4F35"/>
    <w:rsid w:val="009C526A"/>
    <w:rsid w:val="009C6FCF"/>
    <w:rsid w:val="009D48D2"/>
    <w:rsid w:val="009E37E7"/>
    <w:rsid w:val="00A00E94"/>
    <w:rsid w:val="00A05B16"/>
    <w:rsid w:val="00A13B96"/>
    <w:rsid w:val="00A13FC7"/>
    <w:rsid w:val="00A322BB"/>
    <w:rsid w:val="00A423DC"/>
    <w:rsid w:val="00A42C21"/>
    <w:rsid w:val="00A440CC"/>
    <w:rsid w:val="00A60AB0"/>
    <w:rsid w:val="00A625C3"/>
    <w:rsid w:val="00A6316C"/>
    <w:rsid w:val="00A70B25"/>
    <w:rsid w:val="00A74A18"/>
    <w:rsid w:val="00A77833"/>
    <w:rsid w:val="00A96C1D"/>
    <w:rsid w:val="00AA01B9"/>
    <w:rsid w:val="00AA272A"/>
    <w:rsid w:val="00AA58E7"/>
    <w:rsid w:val="00AB13E3"/>
    <w:rsid w:val="00AB765F"/>
    <w:rsid w:val="00AC1521"/>
    <w:rsid w:val="00AC1FFE"/>
    <w:rsid w:val="00AC2B70"/>
    <w:rsid w:val="00AD2C07"/>
    <w:rsid w:val="00AE472B"/>
    <w:rsid w:val="00AF08BC"/>
    <w:rsid w:val="00AF5552"/>
    <w:rsid w:val="00B01957"/>
    <w:rsid w:val="00B11D95"/>
    <w:rsid w:val="00B12D36"/>
    <w:rsid w:val="00B16CC7"/>
    <w:rsid w:val="00B21673"/>
    <w:rsid w:val="00B2726E"/>
    <w:rsid w:val="00B327AD"/>
    <w:rsid w:val="00B43710"/>
    <w:rsid w:val="00B61DA4"/>
    <w:rsid w:val="00B85416"/>
    <w:rsid w:val="00B85F77"/>
    <w:rsid w:val="00B92AB0"/>
    <w:rsid w:val="00B949ED"/>
    <w:rsid w:val="00BC28C1"/>
    <w:rsid w:val="00BC3BB3"/>
    <w:rsid w:val="00BD2A3A"/>
    <w:rsid w:val="00BD4EBD"/>
    <w:rsid w:val="00BD6EF7"/>
    <w:rsid w:val="00BD7D50"/>
    <w:rsid w:val="00BF6240"/>
    <w:rsid w:val="00C174B3"/>
    <w:rsid w:val="00C30C69"/>
    <w:rsid w:val="00C35497"/>
    <w:rsid w:val="00C4018D"/>
    <w:rsid w:val="00C47440"/>
    <w:rsid w:val="00C52489"/>
    <w:rsid w:val="00C57D91"/>
    <w:rsid w:val="00C65B07"/>
    <w:rsid w:val="00C675F1"/>
    <w:rsid w:val="00C70993"/>
    <w:rsid w:val="00C7247C"/>
    <w:rsid w:val="00C86E83"/>
    <w:rsid w:val="00CC5AF8"/>
    <w:rsid w:val="00CD2696"/>
    <w:rsid w:val="00CD7666"/>
    <w:rsid w:val="00CE1BEE"/>
    <w:rsid w:val="00CE354E"/>
    <w:rsid w:val="00D0173A"/>
    <w:rsid w:val="00D15D87"/>
    <w:rsid w:val="00D27D40"/>
    <w:rsid w:val="00D4313B"/>
    <w:rsid w:val="00D65C66"/>
    <w:rsid w:val="00D934F3"/>
    <w:rsid w:val="00DB0708"/>
    <w:rsid w:val="00DB0C8D"/>
    <w:rsid w:val="00DB68D8"/>
    <w:rsid w:val="00DC44AF"/>
    <w:rsid w:val="00DC4E06"/>
    <w:rsid w:val="00DD4366"/>
    <w:rsid w:val="00DD43BB"/>
    <w:rsid w:val="00E056B0"/>
    <w:rsid w:val="00E1012B"/>
    <w:rsid w:val="00E148F2"/>
    <w:rsid w:val="00E17DE4"/>
    <w:rsid w:val="00E30852"/>
    <w:rsid w:val="00E366EF"/>
    <w:rsid w:val="00E40B03"/>
    <w:rsid w:val="00E433ED"/>
    <w:rsid w:val="00E809E8"/>
    <w:rsid w:val="00EB60F9"/>
    <w:rsid w:val="00EC09BC"/>
    <w:rsid w:val="00EC1EF8"/>
    <w:rsid w:val="00EF14D8"/>
    <w:rsid w:val="00EF1B2F"/>
    <w:rsid w:val="00F07208"/>
    <w:rsid w:val="00F119ED"/>
    <w:rsid w:val="00F205CD"/>
    <w:rsid w:val="00F3199E"/>
    <w:rsid w:val="00F33C82"/>
    <w:rsid w:val="00F5128D"/>
    <w:rsid w:val="00F55152"/>
    <w:rsid w:val="00F6689F"/>
    <w:rsid w:val="00F94BD4"/>
    <w:rsid w:val="00F966C7"/>
    <w:rsid w:val="00FB0FC7"/>
    <w:rsid w:val="00FB6BA8"/>
    <w:rsid w:val="00FC5B68"/>
    <w:rsid w:val="00FD25CB"/>
    <w:rsid w:val="00FD7A4B"/>
    <w:rsid w:val="00FF3C82"/>
    <w:rsid w:val="06F6EF98"/>
    <w:rsid w:val="0760D593"/>
    <w:rsid w:val="0C959937"/>
    <w:rsid w:val="0E79023D"/>
    <w:rsid w:val="14118D1A"/>
    <w:rsid w:val="155784A3"/>
    <w:rsid w:val="15D89D6C"/>
    <w:rsid w:val="1BB4F566"/>
    <w:rsid w:val="1EEB2613"/>
    <w:rsid w:val="24286580"/>
    <w:rsid w:val="25508D57"/>
    <w:rsid w:val="274FC529"/>
    <w:rsid w:val="2AFDFC8A"/>
    <w:rsid w:val="2C700E71"/>
    <w:rsid w:val="2F14051F"/>
    <w:rsid w:val="315989CE"/>
    <w:rsid w:val="31D9FF16"/>
    <w:rsid w:val="37FAC199"/>
    <w:rsid w:val="3A4D9815"/>
    <w:rsid w:val="3C51F078"/>
    <w:rsid w:val="3CE0A32E"/>
    <w:rsid w:val="3D4F2ADF"/>
    <w:rsid w:val="4018EAC7"/>
    <w:rsid w:val="4810569C"/>
    <w:rsid w:val="48F50AC6"/>
    <w:rsid w:val="49DF14B6"/>
    <w:rsid w:val="4A25158B"/>
    <w:rsid w:val="4CAA6604"/>
    <w:rsid w:val="5636AFB3"/>
    <w:rsid w:val="5DCC44A6"/>
    <w:rsid w:val="6029A1FA"/>
    <w:rsid w:val="61D303F4"/>
    <w:rsid w:val="68B42043"/>
    <w:rsid w:val="6A33849A"/>
    <w:rsid w:val="6D783EC5"/>
    <w:rsid w:val="6E35F4FC"/>
    <w:rsid w:val="71E140D2"/>
    <w:rsid w:val="73068F7C"/>
    <w:rsid w:val="75BD4B77"/>
    <w:rsid w:val="775C2DFE"/>
    <w:rsid w:val="77EE3409"/>
    <w:rsid w:val="7D4B91BC"/>
    <w:rsid w:val="7DC60824"/>
    <w:rsid w:val="7FDF5BA1"/>
    <w:rsid w:val="7FF7C7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B5340"/>
  <w15:chartTrackingRefBased/>
  <w15:docId w15:val="{A0490C06-1D7A-45EC-8900-B466D5E1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CMC Word Doc Header 1"/>
    <w:qFormat/>
    <w:rsid w:val="009C6FCF"/>
    <w:pPr>
      <w:spacing w:before="160" w:after="120" w:line="240" w:lineRule="auto"/>
    </w:pPr>
    <w:rPr>
      <w:b/>
      <w:color w:val="113E65"/>
      <w:sz w:val="32"/>
    </w:rPr>
  </w:style>
  <w:style w:type="paragraph" w:styleId="Heading1">
    <w:name w:val="heading 1"/>
    <w:basedOn w:val="Normal"/>
    <w:next w:val="Normal"/>
    <w:link w:val="Heading1Char"/>
    <w:uiPriority w:val="9"/>
    <w:rsid w:val="005D6B10"/>
    <w:pPr>
      <w:keepNext/>
      <w:keepLines/>
      <w:spacing w:before="240" w:after="0"/>
      <w:outlineLvl w:val="0"/>
    </w:pPr>
    <w:rPr>
      <w:rFonts w:asciiTheme="majorHAnsi" w:hAnsiTheme="majorHAnsi" w:eastAsiaTheme="majorEastAsia" w:cstheme="majorBidi"/>
      <w:color w:val="BA8300" w:themeColor="accent1" w:themeShade="BF"/>
      <w:szCs w:val="32"/>
    </w:rPr>
  </w:style>
  <w:style w:type="paragraph" w:styleId="Heading2">
    <w:name w:val="heading 2"/>
    <w:aliases w:val="CMC 1st title"/>
    <w:basedOn w:val="Normal"/>
    <w:next w:val="Normal"/>
    <w:link w:val="Heading2Char"/>
    <w:uiPriority w:val="9"/>
    <w:unhideWhenUsed/>
    <w:qFormat/>
    <w:rsid w:val="00860BD4"/>
    <w:pPr>
      <w:keepNext/>
      <w:keepLines/>
      <w:numPr>
        <w:numId w:val="8"/>
      </w:numPr>
      <w:spacing w:before="120"/>
      <w:ind w:left="425" w:hanging="425"/>
      <w:outlineLvl w:val="1"/>
    </w:pPr>
    <w:rPr>
      <w:rFonts w:asciiTheme="majorHAnsi" w:hAnsiTheme="majorHAnsi" w:eastAsiaTheme="majorEastAsia" w:cstheme="majorBidi"/>
      <w:b w:val="0"/>
      <w:sz w:val="24"/>
      <w:szCs w:val="26"/>
    </w:rPr>
  </w:style>
  <w:style w:type="paragraph" w:styleId="Heading3">
    <w:name w:val="heading 3"/>
    <w:aliases w:val="CMC Word 2nd Title"/>
    <w:basedOn w:val="Normal"/>
    <w:next w:val="Normal"/>
    <w:link w:val="Heading3Char"/>
    <w:uiPriority w:val="9"/>
    <w:unhideWhenUsed/>
    <w:qFormat/>
    <w:rsid w:val="008C6A70"/>
    <w:pPr>
      <w:keepNext/>
      <w:keepLines/>
      <w:numPr>
        <w:numId w:val="7"/>
      </w:numPr>
      <w:spacing w:before="40" w:after="0"/>
      <w:ind w:left="510" w:hanging="510"/>
      <w:outlineLvl w:val="2"/>
    </w:pPr>
    <w:rPr>
      <w:rFonts w:ascii="Verdana" w:hAnsi="Verdana" w:eastAsiaTheme="majorEastAsia" w:cstheme="majorBidi"/>
      <w:b w:val="0"/>
      <w:color w:val="384042"/>
      <w:sz w:val="24"/>
      <w:szCs w:val="24"/>
    </w:rPr>
  </w:style>
  <w:style w:type="paragraph" w:styleId="Heading4">
    <w:name w:val="heading 4"/>
    <w:aliases w:val="CMC Word Text"/>
    <w:basedOn w:val="Normal"/>
    <w:next w:val="Normal"/>
    <w:link w:val="Heading4Char"/>
    <w:uiPriority w:val="9"/>
    <w:unhideWhenUsed/>
    <w:qFormat/>
    <w:rsid w:val="00230FDF"/>
    <w:pPr>
      <w:keepNext/>
      <w:keepLines/>
      <w:spacing w:before="40" w:after="40"/>
      <w:outlineLvl w:val="3"/>
    </w:pPr>
    <w:rPr>
      <w:rFonts w:ascii="Verdana" w:hAnsi="Verdana" w:eastAsiaTheme="majorEastAsia" w:cstheme="majorBidi"/>
      <w:b w:val="0"/>
      <w:iCs/>
      <w:color w:val="384042"/>
      <w:sz w:val="22"/>
    </w:rPr>
  </w:style>
  <w:style w:type="paragraph" w:styleId="Heading5">
    <w:name w:val="heading 5"/>
    <w:basedOn w:val="Normal"/>
    <w:next w:val="Normal"/>
    <w:link w:val="Heading5Char"/>
    <w:uiPriority w:val="9"/>
    <w:semiHidden/>
    <w:unhideWhenUsed/>
    <w:rsid w:val="00A77833"/>
    <w:pPr>
      <w:keepNext/>
      <w:keepLines/>
      <w:spacing w:before="40" w:after="0"/>
      <w:outlineLvl w:val="4"/>
    </w:pPr>
    <w:rPr>
      <w:rFonts w:asciiTheme="majorHAnsi" w:hAnsiTheme="majorHAnsi" w:eastAsiaTheme="majorEastAsia" w:cstheme="majorBidi"/>
      <w:color w:val="BA8300"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C09BC"/>
    <w:pPr>
      <w:tabs>
        <w:tab w:val="center" w:pos="4513"/>
        <w:tab w:val="right" w:pos="9026"/>
      </w:tabs>
      <w:spacing w:after="0"/>
    </w:pPr>
  </w:style>
  <w:style w:type="character" w:styleId="HeaderChar" w:customStyle="1">
    <w:name w:val="Header Char"/>
    <w:basedOn w:val="DefaultParagraphFont"/>
    <w:link w:val="Header"/>
    <w:uiPriority w:val="99"/>
    <w:rsid w:val="00EC09BC"/>
    <w:rPr>
      <w:b/>
      <w:color w:val="113E65"/>
      <w:sz w:val="32"/>
    </w:rPr>
  </w:style>
  <w:style w:type="paragraph" w:styleId="Footer">
    <w:name w:val="footer"/>
    <w:basedOn w:val="Normal"/>
    <w:link w:val="FooterChar"/>
    <w:uiPriority w:val="99"/>
    <w:unhideWhenUsed/>
    <w:rsid w:val="00EC09BC"/>
    <w:pPr>
      <w:tabs>
        <w:tab w:val="center" w:pos="4513"/>
        <w:tab w:val="right" w:pos="9026"/>
      </w:tabs>
      <w:spacing w:after="0"/>
    </w:pPr>
  </w:style>
  <w:style w:type="character" w:styleId="FooterChar" w:customStyle="1">
    <w:name w:val="Footer Char"/>
    <w:basedOn w:val="DefaultParagraphFont"/>
    <w:link w:val="Footer"/>
    <w:uiPriority w:val="99"/>
    <w:rsid w:val="00EC09BC"/>
    <w:rPr>
      <w:b/>
      <w:color w:val="113E65"/>
      <w:sz w:val="32"/>
    </w:rPr>
  </w:style>
  <w:style w:type="character" w:styleId="Hyperlink">
    <w:name w:val="Hyperlink"/>
    <w:basedOn w:val="DefaultParagraphFont"/>
    <w:uiPriority w:val="99"/>
    <w:unhideWhenUsed/>
    <w:rsid w:val="007C4277"/>
    <w:rPr>
      <w:color w:val="F9B000" w:themeColor="hyperlink"/>
      <w:u w:val="single"/>
    </w:rPr>
  </w:style>
  <w:style w:type="character" w:styleId="UnresolvedMention">
    <w:name w:val="Unresolved Mention"/>
    <w:basedOn w:val="DefaultParagraphFont"/>
    <w:uiPriority w:val="99"/>
    <w:semiHidden/>
    <w:unhideWhenUsed/>
    <w:rsid w:val="007C4277"/>
    <w:rPr>
      <w:color w:val="605E5C"/>
      <w:shd w:val="clear" w:color="auto" w:fill="E1DFDD"/>
    </w:rPr>
  </w:style>
  <w:style w:type="paragraph" w:styleId="Title">
    <w:name w:val="Title"/>
    <w:basedOn w:val="Normal"/>
    <w:next w:val="Normal"/>
    <w:link w:val="TitleChar"/>
    <w:uiPriority w:val="10"/>
    <w:rsid w:val="007C4277"/>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C4277"/>
    <w:rPr>
      <w:rFonts w:asciiTheme="majorHAnsi" w:hAnsiTheme="majorHAnsi" w:eastAsiaTheme="majorEastAsia" w:cstheme="majorBidi"/>
      <w:b/>
      <w:color w:val="113E65"/>
      <w:spacing w:val="-10"/>
      <w:kern w:val="28"/>
      <w:sz w:val="56"/>
      <w:szCs w:val="56"/>
    </w:rPr>
  </w:style>
  <w:style w:type="paragraph" w:styleId="Style1" w:customStyle="1">
    <w:name w:val="Style1"/>
    <w:basedOn w:val="Title"/>
    <w:link w:val="Style1Char"/>
    <w:rsid w:val="007C4277"/>
    <w:pPr>
      <w:spacing w:line="360" w:lineRule="auto"/>
    </w:pPr>
    <w:rPr>
      <w:rFonts w:ascii="Verdana" w:hAnsi="Verdana"/>
    </w:rPr>
  </w:style>
  <w:style w:type="character" w:styleId="Style1Char" w:customStyle="1">
    <w:name w:val="Style1 Char"/>
    <w:basedOn w:val="TitleChar"/>
    <w:link w:val="Style1"/>
    <w:rsid w:val="007C4277"/>
    <w:rPr>
      <w:rFonts w:ascii="Verdana" w:hAnsi="Verdana" w:eastAsiaTheme="majorEastAsia" w:cstheme="majorBidi"/>
      <w:b/>
      <w:color w:val="113E65"/>
      <w:spacing w:val="-10"/>
      <w:kern w:val="28"/>
      <w:sz w:val="56"/>
      <w:szCs w:val="56"/>
    </w:rPr>
  </w:style>
  <w:style w:type="character" w:styleId="Heading1Char" w:customStyle="1">
    <w:name w:val="Heading 1 Char"/>
    <w:basedOn w:val="DefaultParagraphFont"/>
    <w:link w:val="Heading1"/>
    <w:uiPriority w:val="9"/>
    <w:rsid w:val="005D6B10"/>
    <w:rPr>
      <w:rFonts w:asciiTheme="majorHAnsi" w:hAnsiTheme="majorHAnsi" w:eastAsiaTheme="majorEastAsia" w:cstheme="majorBidi"/>
      <w:color w:val="BA8300" w:themeColor="accent1" w:themeShade="BF"/>
      <w:sz w:val="32"/>
      <w:szCs w:val="32"/>
    </w:rPr>
  </w:style>
  <w:style w:type="paragraph" w:styleId="TOCHeading">
    <w:name w:val="TOC Heading"/>
    <w:basedOn w:val="Heading1"/>
    <w:next w:val="Normal"/>
    <w:uiPriority w:val="39"/>
    <w:unhideWhenUsed/>
    <w:rsid w:val="005D6B10"/>
    <w:pPr>
      <w:outlineLvl w:val="9"/>
    </w:pPr>
    <w:rPr>
      <w:kern w:val="0"/>
      <w:lang w:val="en-US"/>
      <w14:ligatures w14:val="none"/>
    </w:rPr>
  </w:style>
  <w:style w:type="paragraph" w:styleId="Quote">
    <w:name w:val="Quote"/>
    <w:basedOn w:val="Normal"/>
    <w:next w:val="Normal"/>
    <w:link w:val="QuoteChar"/>
    <w:uiPriority w:val="29"/>
    <w:rsid w:val="005E1242"/>
    <w:pPr>
      <w:spacing w:before="200"/>
      <w:ind w:left="864" w:right="864"/>
      <w:jc w:val="center"/>
    </w:pPr>
    <w:rPr>
      <w:i/>
      <w:iCs/>
      <w:color w:val="647276" w:themeColor="text1" w:themeTint="BF"/>
    </w:rPr>
  </w:style>
  <w:style w:type="character" w:styleId="QuoteChar" w:customStyle="1">
    <w:name w:val="Quote Char"/>
    <w:basedOn w:val="DefaultParagraphFont"/>
    <w:link w:val="Quote"/>
    <w:uiPriority w:val="29"/>
    <w:rsid w:val="005E1242"/>
    <w:rPr>
      <w:i/>
      <w:iCs/>
      <w:color w:val="647276" w:themeColor="text1" w:themeTint="BF"/>
    </w:rPr>
  </w:style>
  <w:style w:type="character" w:styleId="PlaceholderText">
    <w:name w:val="Placeholder Text"/>
    <w:basedOn w:val="DefaultParagraphFont"/>
    <w:uiPriority w:val="99"/>
    <w:semiHidden/>
    <w:rsid w:val="001513E6"/>
    <w:rPr>
      <w:color w:val="666666"/>
    </w:rPr>
  </w:style>
  <w:style w:type="paragraph" w:styleId="Subtitle">
    <w:name w:val="Subtitle"/>
    <w:basedOn w:val="Normal"/>
    <w:next w:val="Normal"/>
    <w:link w:val="SubtitleChar"/>
    <w:uiPriority w:val="11"/>
    <w:rsid w:val="00CE354E"/>
    <w:pPr>
      <w:numPr>
        <w:ilvl w:val="1"/>
      </w:numPr>
    </w:pPr>
    <w:rPr>
      <w:rFonts w:eastAsiaTheme="minorEastAsia"/>
      <w:color w:val="77878B" w:themeColor="text1" w:themeTint="A5"/>
      <w:spacing w:val="15"/>
      <w:sz w:val="22"/>
    </w:rPr>
  </w:style>
  <w:style w:type="character" w:styleId="SubtitleChar" w:customStyle="1">
    <w:name w:val="Subtitle Char"/>
    <w:basedOn w:val="DefaultParagraphFont"/>
    <w:link w:val="Subtitle"/>
    <w:uiPriority w:val="11"/>
    <w:rsid w:val="00CE354E"/>
    <w:rPr>
      <w:rFonts w:eastAsiaTheme="minorEastAsia"/>
      <w:b/>
      <w:color w:val="77878B" w:themeColor="text1" w:themeTint="A5"/>
      <w:spacing w:val="15"/>
    </w:rPr>
  </w:style>
  <w:style w:type="character" w:styleId="Heading2Char" w:customStyle="1">
    <w:name w:val="Heading 2 Char"/>
    <w:aliases w:val="CMC 1st title Char"/>
    <w:basedOn w:val="DefaultParagraphFont"/>
    <w:link w:val="Heading2"/>
    <w:uiPriority w:val="9"/>
    <w:rsid w:val="00860BD4"/>
    <w:rPr>
      <w:rFonts w:asciiTheme="majorHAnsi" w:hAnsiTheme="majorHAnsi" w:eastAsiaTheme="majorEastAsia" w:cstheme="majorBidi"/>
      <w:color w:val="113E65"/>
      <w:sz w:val="24"/>
      <w:szCs w:val="26"/>
    </w:rPr>
  </w:style>
  <w:style w:type="paragraph" w:styleId="TOC1">
    <w:name w:val="toc 1"/>
    <w:basedOn w:val="Normal"/>
    <w:next w:val="Normal"/>
    <w:autoRedefine/>
    <w:uiPriority w:val="39"/>
    <w:unhideWhenUsed/>
    <w:rsid w:val="0059721C"/>
    <w:rPr>
      <w:bCs/>
      <w:sz w:val="24"/>
      <w:szCs w:val="20"/>
    </w:rPr>
  </w:style>
  <w:style w:type="paragraph" w:styleId="paragraph" w:customStyle="1">
    <w:name w:val="paragraph"/>
    <w:basedOn w:val="Normal"/>
    <w:rsid w:val="00356730"/>
    <w:pPr>
      <w:spacing w:before="100" w:beforeAutospacing="1" w:after="100" w:afterAutospacing="1"/>
    </w:pPr>
    <w:rPr>
      <w:rFonts w:ascii="Times New Roman" w:hAnsi="Times New Roman" w:eastAsia="Times New Roman" w:cs="Times New Roman"/>
      <w:b w:val="0"/>
      <w:color w:val="auto"/>
      <w:kern w:val="0"/>
      <w:sz w:val="24"/>
      <w:szCs w:val="24"/>
      <w:lang w:eastAsia="en-GB"/>
      <w14:ligatures w14:val="none"/>
    </w:rPr>
  </w:style>
  <w:style w:type="character" w:styleId="eop" w:customStyle="1">
    <w:name w:val="eop"/>
    <w:basedOn w:val="DefaultParagraphFont"/>
    <w:rsid w:val="00356730"/>
  </w:style>
  <w:style w:type="character" w:styleId="contentcontrolboundarysink" w:customStyle="1">
    <w:name w:val="contentcontrolboundarysink"/>
    <w:basedOn w:val="DefaultParagraphFont"/>
    <w:rsid w:val="00356730"/>
  </w:style>
  <w:style w:type="character" w:styleId="normaltextrun" w:customStyle="1">
    <w:name w:val="normaltextrun"/>
    <w:basedOn w:val="DefaultParagraphFont"/>
    <w:rsid w:val="00356730"/>
  </w:style>
  <w:style w:type="character" w:styleId="Heading3Char" w:customStyle="1">
    <w:name w:val="Heading 3 Char"/>
    <w:aliases w:val="CMC Word 2nd Title Char"/>
    <w:basedOn w:val="DefaultParagraphFont"/>
    <w:link w:val="Heading3"/>
    <w:uiPriority w:val="9"/>
    <w:rsid w:val="008C6A70"/>
    <w:rPr>
      <w:rFonts w:ascii="Verdana" w:hAnsi="Verdana" w:eastAsiaTheme="majorEastAsia" w:cstheme="majorBidi"/>
      <w:color w:val="384042"/>
      <w:sz w:val="24"/>
      <w:szCs w:val="24"/>
    </w:rPr>
  </w:style>
  <w:style w:type="character" w:styleId="Heading4Char" w:customStyle="1">
    <w:name w:val="Heading 4 Char"/>
    <w:aliases w:val="CMC Word Text Char"/>
    <w:basedOn w:val="DefaultParagraphFont"/>
    <w:link w:val="Heading4"/>
    <w:uiPriority w:val="9"/>
    <w:rsid w:val="00230FDF"/>
    <w:rPr>
      <w:rFonts w:ascii="Verdana" w:hAnsi="Verdana" w:eastAsiaTheme="majorEastAsia" w:cstheme="majorBidi"/>
      <w:iCs/>
      <w:color w:val="384042"/>
    </w:rPr>
  </w:style>
  <w:style w:type="paragraph" w:styleId="TOC2">
    <w:name w:val="toc 2"/>
    <w:basedOn w:val="Normal"/>
    <w:next w:val="Normal"/>
    <w:autoRedefine/>
    <w:uiPriority w:val="39"/>
    <w:unhideWhenUsed/>
    <w:rsid w:val="0059721C"/>
    <w:pPr>
      <w:tabs>
        <w:tab w:val="left" w:pos="840"/>
        <w:tab w:val="right" w:leader="dot" w:pos="9016"/>
      </w:tabs>
      <w:spacing w:after="0"/>
    </w:pPr>
    <w:rPr>
      <w:b w:val="0"/>
      <w:sz w:val="24"/>
      <w:szCs w:val="20"/>
    </w:rPr>
  </w:style>
  <w:style w:type="paragraph" w:styleId="TOC3">
    <w:name w:val="toc 3"/>
    <w:basedOn w:val="Normal"/>
    <w:next w:val="Normal"/>
    <w:autoRedefine/>
    <w:uiPriority w:val="39"/>
    <w:unhideWhenUsed/>
    <w:rsid w:val="0059721C"/>
    <w:pPr>
      <w:tabs>
        <w:tab w:val="right" w:leader="dot" w:pos="9016"/>
      </w:tabs>
      <w:spacing w:after="0" w:line="360" w:lineRule="auto"/>
      <w:ind w:left="720"/>
    </w:pPr>
    <w:rPr>
      <w:b w:val="0"/>
      <w:iCs/>
      <w:color w:val="384042"/>
      <w:sz w:val="22"/>
      <w:szCs w:val="20"/>
    </w:rPr>
  </w:style>
  <w:style w:type="paragraph" w:styleId="TOC4">
    <w:name w:val="toc 4"/>
    <w:basedOn w:val="Normal"/>
    <w:next w:val="Normal"/>
    <w:autoRedefine/>
    <w:uiPriority w:val="39"/>
    <w:unhideWhenUsed/>
    <w:rsid w:val="002B271E"/>
    <w:pPr>
      <w:spacing w:after="0"/>
      <w:ind w:left="840"/>
    </w:pPr>
    <w:rPr>
      <w:b w:val="0"/>
      <w:sz w:val="18"/>
      <w:szCs w:val="18"/>
    </w:rPr>
  </w:style>
  <w:style w:type="paragraph" w:styleId="TOC5">
    <w:name w:val="toc 5"/>
    <w:basedOn w:val="Normal"/>
    <w:next w:val="Normal"/>
    <w:autoRedefine/>
    <w:uiPriority w:val="39"/>
    <w:unhideWhenUsed/>
    <w:rsid w:val="002B271E"/>
    <w:pPr>
      <w:spacing w:after="0"/>
      <w:ind w:left="1120"/>
    </w:pPr>
    <w:rPr>
      <w:b w:val="0"/>
      <w:sz w:val="18"/>
      <w:szCs w:val="18"/>
    </w:rPr>
  </w:style>
  <w:style w:type="paragraph" w:styleId="TOC6">
    <w:name w:val="toc 6"/>
    <w:basedOn w:val="Normal"/>
    <w:next w:val="Normal"/>
    <w:autoRedefine/>
    <w:uiPriority w:val="39"/>
    <w:unhideWhenUsed/>
    <w:rsid w:val="002B271E"/>
    <w:pPr>
      <w:spacing w:after="0"/>
      <w:ind w:left="1400"/>
    </w:pPr>
    <w:rPr>
      <w:b w:val="0"/>
      <w:sz w:val="18"/>
      <w:szCs w:val="18"/>
    </w:rPr>
  </w:style>
  <w:style w:type="paragraph" w:styleId="TOC7">
    <w:name w:val="toc 7"/>
    <w:basedOn w:val="Normal"/>
    <w:next w:val="Normal"/>
    <w:autoRedefine/>
    <w:uiPriority w:val="39"/>
    <w:unhideWhenUsed/>
    <w:rsid w:val="002B271E"/>
    <w:pPr>
      <w:spacing w:after="0"/>
      <w:ind w:left="1680"/>
    </w:pPr>
    <w:rPr>
      <w:b w:val="0"/>
      <w:sz w:val="18"/>
      <w:szCs w:val="18"/>
    </w:rPr>
  </w:style>
  <w:style w:type="paragraph" w:styleId="TOC8">
    <w:name w:val="toc 8"/>
    <w:basedOn w:val="Normal"/>
    <w:next w:val="Normal"/>
    <w:autoRedefine/>
    <w:uiPriority w:val="39"/>
    <w:unhideWhenUsed/>
    <w:rsid w:val="002B271E"/>
    <w:pPr>
      <w:spacing w:after="0"/>
      <w:ind w:left="1960"/>
    </w:pPr>
    <w:rPr>
      <w:b w:val="0"/>
      <w:sz w:val="18"/>
      <w:szCs w:val="18"/>
    </w:rPr>
  </w:style>
  <w:style w:type="paragraph" w:styleId="TOC9">
    <w:name w:val="toc 9"/>
    <w:basedOn w:val="Normal"/>
    <w:next w:val="Normal"/>
    <w:autoRedefine/>
    <w:uiPriority w:val="39"/>
    <w:unhideWhenUsed/>
    <w:rsid w:val="002B271E"/>
    <w:pPr>
      <w:spacing w:after="0"/>
      <w:ind w:left="2240"/>
    </w:pPr>
    <w:rPr>
      <w:b w:val="0"/>
      <w:sz w:val="18"/>
      <w:szCs w:val="18"/>
    </w:rPr>
  </w:style>
  <w:style w:type="paragraph" w:styleId="ListParagraph">
    <w:name w:val="List Paragraph"/>
    <w:basedOn w:val="Normal"/>
    <w:link w:val="ListParagraphChar"/>
    <w:uiPriority w:val="34"/>
    <w:rsid w:val="008A312A"/>
    <w:pPr>
      <w:ind w:left="720"/>
      <w:contextualSpacing/>
    </w:pPr>
  </w:style>
  <w:style w:type="paragraph" w:styleId="CMCWordBulletpoint" w:customStyle="1">
    <w:name w:val="CMC Word Bulletpoint"/>
    <w:basedOn w:val="ListParagraph"/>
    <w:link w:val="CMCWordBulletpointChar"/>
    <w:qFormat/>
    <w:rsid w:val="00B92AB0"/>
    <w:pPr>
      <w:numPr>
        <w:numId w:val="5"/>
      </w:numPr>
      <w:spacing w:before="40"/>
      <w:ind w:left="425" w:hanging="425"/>
    </w:pPr>
    <w:rPr>
      <w:b w:val="0"/>
      <w:color w:val="384042"/>
      <w:sz w:val="22"/>
    </w:rPr>
  </w:style>
  <w:style w:type="character" w:styleId="ListParagraphChar" w:customStyle="1">
    <w:name w:val="List Paragraph Char"/>
    <w:basedOn w:val="DefaultParagraphFont"/>
    <w:link w:val="ListParagraph"/>
    <w:uiPriority w:val="34"/>
    <w:rsid w:val="00D15D87"/>
    <w:rPr>
      <w:b/>
      <w:color w:val="113E65"/>
      <w:sz w:val="28"/>
    </w:rPr>
  </w:style>
  <w:style w:type="character" w:styleId="CMCWordBulletpointChar" w:customStyle="1">
    <w:name w:val="CMC Word Bulletpoint Char"/>
    <w:basedOn w:val="ListParagraphChar"/>
    <w:link w:val="CMCWordBulletpoint"/>
    <w:rsid w:val="00B92AB0"/>
    <w:rPr>
      <w:b w:val="0"/>
      <w:color w:val="384042"/>
      <w:sz w:val="28"/>
    </w:rPr>
  </w:style>
  <w:style w:type="table" w:styleId="TableGrid">
    <w:name w:val="Table Grid"/>
    <w:basedOn w:val="TableNormal"/>
    <w:rsid w:val="002A54D6"/>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NumberHeader" w:customStyle="1">
    <w:name w:val="No Number Header"/>
    <w:basedOn w:val="Heading4"/>
    <w:link w:val="NoNumberHeaderChar"/>
    <w:qFormat/>
    <w:rsid w:val="009C6FCF"/>
    <w:pPr>
      <w:spacing w:before="160" w:after="120"/>
    </w:pPr>
    <w:rPr>
      <w:b/>
      <w:color w:val="113E65"/>
      <w:sz w:val="28"/>
    </w:rPr>
  </w:style>
  <w:style w:type="character" w:styleId="NoNumberHeaderChar" w:customStyle="1">
    <w:name w:val="No Number Header Char"/>
    <w:basedOn w:val="Heading4Char"/>
    <w:link w:val="NoNumberHeader"/>
    <w:rsid w:val="009C6FCF"/>
    <w:rPr>
      <w:rFonts w:ascii="Verdana" w:hAnsi="Verdana" w:eastAsiaTheme="majorEastAsia" w:cstheme="majorBidi"/>
      <w:b/>
      <w:iCs/>
      <w:color w:val="113E65"/>
      <w:sz w:val="28"/>
    </w:rPr>
  </w:style>
  <w:style w:type="paragraph" w:styleId="CMCHeader4" w:customStyle="1">
    <w:name w:val="CMC Header 4"/>
    <w:basedOn w:val="Heading3"/>
    <w:link w:val="CMCHeader4Char"/>
    <w:qFormat/>
    <w:rsid w:val="008C6A70"/>
    <w:pPr>
      <w:numPr>
        <w:numId w:val="9"/>
      </w:numPr>
      <w:ind w:left="510" w:hanging="510"/>
    </w:pPr>
  </w:style>
  <w:style w:type="character" w:styleId="CMCHeader4Char" w:customStyle="1">
    <w:name w:val="CMC Header 4 Char"/>
    <w:basedOn w:val="Heading3Char"/>
    <w:link w:val="CMCHeader4"/>
    <w:rsid w:val="008C6A70"/>
    <w:rPr>
      <w:rFonts w:ascii="Verdana" w:hAnsi="Verdana" w:eastAsiaTheme="majorEastAsia" w:cstheme="majorBidi"/>
      <w:color w:val="384042"/>
      <w:sz w:val="24"/>
      <w:szCs w:val="24"/>
    </w:rPr>
  </w:style>
  <w:style w:type="character" w:styleId="Heading5Char" w:customStyle="1">
    <w:name w:val="Heading 5 Char"/>
    <w:basedOn w:val="DefaultParagraphFont"/>
    <w:link w:val="Heading5"/>
    <w:uiPriority w:val="9"/>
    <w:semiHidden/>
    <w:rsid w:val="00A77833"/>
    <w:rPr>
      <w:rFonts w:asciiTheme="majorHAnsi" w:hAnsiTheme="majorHAnsi" w:eastAsiaTheme="majorEastAsia" w:cstheme="majorBidi"/>
      <w:b/>
      <w:color w:val="BA8300" w:themeColor="accent1" w:themeShade="BF"/>
      <w:sz w:val="32"/>
    </w:rPr>
  </w:style>
  <w:style w:type="paragraph" w:styleId="CMCBodyText" w:customStyle="1">
    <w:name w:val="CMC Body Text"/>
    <w:basedOn w:val="BodyText"/>
    <w:link w:val="CMCBodyTextChar"/>
    <w:qFormat/>
    <w:rsid w:val="009C6FCF"/>
    <w:pPr>
      <w:spacing w:before="40"/>
    </w:pPr>
    <w:rPr>
      <w:b w:val="0"/>
      <w:color w:val="384042"/>
      <w:sz w:val="22"/>
    </w:rPr>
  </w:style>
  <w:style w:type="paragraph" w:styleId="BodyText">
    <w:name w:val="Body Text"/>
    <w:basedOn w:val="Normal"/>
    <w:link w:val="BodyTextChar"/>
    <w:uiPriority w:val="99"/>
    <w:semiHidden/>
    <w:unhideWhenUsed/>
    <w:rsid w:val="009D48D2"/>
  </w:style>
  <w:style w:type="character" w:styleId="BodyTextChar" w:customStyle="1">
    <w:name w:val="Body Text Char"/>
    <w:basedOn w:val="DefaultParagraphFont"/>
    <w:link w:val="BodyText"/>
    <w:uiPriority w:val="99"/>
    <w:semiHidden/>
    <w:rsid w:val="009D48D2"/>
    <w:rPr>
      <w:b/>
      <w:color w:val="113E65"/>
      <w:sz w:val="32"/>
    </w:rPr>
  </w:style>
  <w:style w:type="character" w:styleId="CMCBodyTextChar" w:customStyle="1">
    <w:name w:val="CMC Body Text Char"/>
    <w:basedOn w:val="BodyTextChar"/>
    <w:link w:val="CMCBodyText"/>
    <w:rsid w:val="009C6FCF"/>
    <w:rPr>
      <w:b w:val="0"/>
      <w:color w:val="38404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10414">
      <w:bodyDiv w:val="1"/>
      <w:marLeft w:val="0"/>
      <w:marRight w:val="0"/>
      <w:marTop w:val="0"/>
      <w:marBottom w:val="0"/>
      <w:divBdr>
        <w:top w:val="none" w:sz="0" w:space="0" w:color="auto"/>
        <w:left w:val="none" w:sz="0" w:space="0" w:color="auto"/>
        <w:bottom w:val="none" w:sz="0" w:space="0" w:color="auto"/>
        <w:right w:val="none" w:sz="0" w:space="0" w:color="auto"/>
      </w:divBdr>
      <w:divsChild>
        <w:div w:id="1635716041">
          <w:marLeft w:val="0"/>
          <w:marRight w:val="0"/>
          <w:marTop w:val="0"/>
          <w:marBottom w:val="0"/>
          <w:divBdr>
            <w:top w:val="none" w:sz="0" w:space="0" w:color="auto"/>
            <w:left w:val="none" w:sz="0" w:space="0" w:color="auto"/>
            <w:bottom w:val="none" w:sz="0" w:space="0" w:color="auto"/>
            <w:right w:val="none" w:sz="0" w:space="0" w:color="auto"/>
          </w:divBdr>
        </w:div>
        <w:div w:id="718018380">
          <w:marLeft w:val="0"/>
          <w:marRight w:val="0"/>
          <w:marTop w:val="0"/>
          <w:marBottom w:val="0"/>
          <w:divBdr>
            <w:top w:val="none" w:sz="0" w:space="0" w:color="auto"/>
            <w:left w:val="none" w:sz="0" w:space="0" w:color="auto"/>
            <w:bottom w:val="none" w:sz="0" w:space="0" w:color="auto"/>
            <w:right w:val="none" w:sz="0" w:space="0" w:color="auto"/>
          </w:divBdr>
        </w:div>
        <w:div w:id="1082095376">
          <w:marLeft w:val="0"/>
          <w:marRight w:val="0"/>
          <w:marTop w:val="0"/>
          <w:marBottom w:val="0"/>
          <w:divBdr>
            <w:top w:val="none" w:sz="0" w:space="0" w:color="auto"/>
            <w:left w:val="none" w:sz="0" w:space="0" w:color="auto"/>
            <w:bottom w:val="none" w:sz="0" w:space="0" w:color="auto"/>
            <w:right w:val="none" w:sz="0" w:space="0" w:color="auto"/>
          </w:divBdr>
        </w:div>
        <w:div w:id="1056122756">
          <w:marLeft w:val="0"/>
          <w:marRight w:val="0"/>
          <w:marTop w:val="0"/>
          <w:marBottom w:val="0"/>
          <w:divBdr>
            <w:top w:val="none" w:sz="0" w:space="0" w:color="auto"/>
            <w:left w:val="none" w:sz="0" w:space="0" w:color="auto"/>
            <w:bottom w:val="none" w:sz="0" w:space="0" w:color="auto"/>
            <w:right w:val="none" w:sz="0" w:space="0" w:color="auto"/>
          </w:divBdr>
        </w:div>
      </w:divsChild>
    </w:div>
    <w:div w:id="347683128">
      <w:bodyDiv w:val="1"/>
      <w:marLeft w:val="0"/>
      <w:marRight w:val="0"/>
      <w:marTop w:val="0"/>
      <w:marBottom w:val="0"/>
      <w:divBdr>
        <w:top w:val="none" w:sz="0" w:space="0" w:color="auto"/>
        <w:left w:val="none" w:sz="0" w:space="0" w:color="auto"/>
        <w:bottom w:val="none" w:sz="0" w:space="0" w:color="auto"/>
        <w:right w:val="none" w:sz="0" w:space="0" w:color="auto"/>
      </w:divBdr>
      <w:divsChild>
        <w:div w:id="631983214">
          <w:marLeft w:val="0"/>
          <w:marRight w:val="0"/>
          <w:marTop w:val="0"/>
          <w:marBottom w:val="0"/>
          <w:divBdr>
            <w:top w:val="none" w:sz="0" w:space="0" w:color="auto"/>
            <w:left w:val="none" w:sz="0" w:space="0" w:color="auto"/>
            <w:bottom w:val="none" w:sz="0" w:space="0" w:color="auto"/>
            <w:right w:val="none" w:sz="0" w:space="0" w:color="auto"/>
          </w:divBdr>
        </w:div>
        <w:div w:id="1132790631">
          <w:marLeft w:val="0"/>
          <w:marRight w:val="0"/>
          <w:marTop w:val="0"/>
          <w:marBottom w:val="0"/>
          <w:divBdr>
            <w:top w:val="none" w:sz="0" w:space="0" w:color="auto"/>
            <w:left w:val="none" w:sz="0" w:space="0" w:color="auto"/>
            <w:bottom w:val="none" w:sz="0" w:space="0" w:color="auto"/>
            <w:right w:val="none" w:sz="0" w:space="0" w:color="auto"/>
          </w:divBdr>
        </w:div>
      </w:divsChild>
    </w:div>
    <w:div w:id="559751856">
      <w:bodyDiv w:val="1"/>
      <w:marLeft w:val="0"/>
      <w:marRight w:val="0"/>
      <w:marTop w:val="0"/>
      <w:marBottom w:val="0"/>
      <w:divBdr>
        <w:top w:val="none" w:sz="0" w:space="0" w:color="auto"/>
        <w:left w:val="none" w:sz="0" w:space="0" w:color="auto"/>
        <w:bottom w:val="none" w:sz="0" w:space="0" w:color="auto"/>
        <w:right w:val="none" w:sz="0" w:space="0" w:color="auto"/>
      </w:divBdr>
    </w:div>
    <w:div w:id="573703308">
      <w:bodyDiv w:val="1"/>
      <w:marLeft w:val="0"/>
      <w:marRight w:val="0"/>
      <w:marTop w:val="0"/>
      <w:marBottom w:val="0"/>
      <w:divBdr>
        <w:top w:val="none" w:sz="0" w:space="0" w:color="auto"/>
        <w:left w:val="none" w:sz="0" w:space="0" w:color="auto"/>
        <w:bottom w:val="none" w:sz="0" w:space="0" w:color="auto"/>
        <w:right w:val="none" w:sz="0" w:space="0" w:color="auto"/>
      </w:divBdr>
    </w:div>
    <w:div w:id="597101942">
      <w:bodyDiv w:val="1"/>
      <w:marLeft w:val="0"/>
      <w:marRight w:val="0"/>
      <w:marTop w:val="0"/>
      <w:marBottom w:val="0"/>
      <w:divBdr>
        <w:top w:val="none" w:sz="0" w:space="0" w:color="auto"/>
        <w:left w:val="none" w:sz="0" w:space="0" w:color="auto"/>
        <w:bottom w:val="none" w:sz="0" w:space="0" w:color="auto"/>
        <w:right w:val="none" w:sz="0" w:space="0" w:color="auto"/>
      </w:divBdr>
    </w:div>
    <w:div w:id="643582004">
      <w:bodyDiv w:val="1"/>
      <w:marLeft w:val="0"/>
      <w:marRight w:val="0"/>
      <w:marTop w:val="0"/>
      <w:marBottom w:val="0"/>
      <w:divBdr>
        <w:top w:val="none" w:sz="0" w:space="0" w:color="auto"/>
        <w:left w:val="none" w:sz="0" w:space="0" w:color="auto"/>
        <w:bottom w:val="none" w:sz="0" w:space="0" w:color="auto"/>
        <w:right w:val="none" w:sz="0" w:space="0" w:color="auto"/>
      </w:divBdr>
    </w:div>
    <w:div w:id="702175402">
      <w:bodyDiv w:val="1"/>
      <w:marLeft w:val="0"/>
      <w:marRight w:val="0"/>
      <w:marTop w:val="0"/>
      <w:marBottom w:val="0"/>
      <w:divBdr>
        <w:top w:val="none" w:sz="0" w:space="0" w:color="auto"/>
        <w:left w:val="none" w:sz="0" w:space="0" w:color="auto"/>
        <w:bottom w:val="none" w:sz="0" w:space="0" w:color="auto"/>
        <w:right w:val="none" w:sz="0" w:space="0" w:color="auto"/>
      </w:divBdr>
    </w:div>
    <w:div w:id="823013811">
      <w:bodyDiv w:val="1"/>
      <w:marLeft w:val="0"/>
      <w:marRight w:val="0"/>
      <w:marTop w:val="0"/>
      <w:marBottom w:val="0"/>
      <w:divBdr>
        <w:top w:val="none" w:sz="0" w:space="0" w:color="auto"/>
        <w:left w:val="none" w:sz="0" w:space="0" w:color="auto"/>
        <w:bottom w:val="none" w:sz="0" w:space="0" w:color="auto"/>
        <w:right w:val="none" w:sz="0" w:space="0" w:color="auto"/>
      </w:divBdr>
      <w:divsChild>
        <w:div w:id="632564471">
          <w:marLeft w:val="0"/>
          <w:marRight w:val="0"/>
          <w:marTop w:val="0"/>
          <w:marBottom w:val="0"/>
          <w:divBdr>
            <w:top w:val="none" w:sz="0" w:space="0" w:color="auto"/>
            <w:left w:val="none" w:sz="0" w:space="0" w:color="auto"/>
            <w:bottom w:val="none" w:sz="0" w:space="0" w:color="auto"/>
            <w:right w:val="none" w:sz="0" w:space="0" w:color="auto"/>
          </w:divBdr>
        </w:div>
        <w:div w:id="1692340093">
          <w:marLeft w:val="0"/>
          <w:marRight w:val="0"/>
          <w:marTop w:val="0"/>
          <w:marBottom w:val="0"/>
          <w:divBdr>
            <w:top w:val="none" w:sz="0" w:space="0" w:color="auto"/>
            <w:left w:val="none" w:sz="0" w:space="0" w:color="auto"/>
            <w:bottom w:val="none" w:sz="0" w:space="0" w:color="auto"/>
            <w:right w:val="none" w:sz="0" w:space="0" w:color="auto"/>
          </w:divBdr>
        </w:div>
        <w:div w:id="1291739114">
          <w:marLeft w:val="0"/>
          <w:marRight w:val="0"/>
          <w:marTop w:val="0"/>
          <w:marBottom w:val="0"/>
          <w:divBdr>
            <w:top w:val="none" w:sz="0" w:space="0" w:color="auto"/>
            <w:left w:val="none" w:sz="0" w:space="0" w:color="auto"/>
            <w:bottom w:val="none" w:sz="0" w:space="0" w:color="auto"/>
            <w:right w:val="none" w:sz="0" w:space="0" w:color="auto"/>
          </w:divBdr>
        </w:div>
        <w:div w:id="761684089">
          <w:marLeft w:val="0"/>
          <w:marRight w:val="0"/>
          <w:marTop w:val="0"/>
          <w:marBottom w:val="0"/>
          <w:divBdr>
            <w:top w:val="none" w:sz="0" w:space="0" w:color="auto"/>
            <w:left w:val="none" w:sz="0" w:space="0" w:color="auto"/>
            <w:bottom w:val="none" w:sz="0" w:space="0" w:color="auto"/>
            <w:right w:val="none" w:sz="0" w:space="0" w:color="auto"/>
          </w:divBdr>
        </w:div>
        <w:div w:id="531497666">
          <w:marLeft w:val="0"/>
          <w:marRight w:val="0"/>
          <w:marTop w:val="0"/>
          <w:marBottom w:val="0"/>
          <w:divBdr>
            <w:top w:val="none" w:sz="0" w:space="0" w:color="auto"/>
            <w:left w:val="none" w:sz="0" w:space="0" w:color="auto"/>
            <w:bottom w:val="none" w:sz="0" w:space="0" w:color="auto"/>
            <w:right w:val="none" w:sz="0" w:space="0" w:color="auto"/>
          </w:divBdr>
        </w:div>
        <w:div w:id="1411780417">
          <w:marLeft w:val="0"/>
          <w:marRight w:val="0"/>
          <w:marTop w:val="0"/>
          <w:marBottom w:val="0"/>
          <w:divBdr>
            <w:top w:val="none" w:sz="0" w:space="0" w:color="auto"/>
            <w:left w:val="none" w:sz="0" w:space="0" w:color="auto"/>
            <w:bottom w:val="none" w:sz="0" w:space="0" w:color="auto"/>
            <w:right w:val="none" w:sz="0" w:space="0" w:color="auto"/>
          </w:divBdr>
        </w:div>
        <w:div w:id="927233188">
          <w:marLeft w:val="0"/>
          <w:marRight w:val="0"/>
          <w:marTop w:val="0"/>
          <w:marBottom w:val="0"/>
          <w:divBdr>
            <w:top w:val="none" w:sz="0" w:space="0" w:color="auto"/>
            <w:left w:val="none" w:sz="0" w:space="0" w:color="auto"/>
            <w:bottom w:val="none" w:sz="0" w:space="0" w:color="auto"/>
            <w:right w:val="none" w:sz="0" w:space="0" w:color="auto"/>
          </w:divBdr>
        </w:div>
        <w:div w:id="1431924259">
          <w:marLeft w:val="0"/>
          <w:marRight w:val="0"/>
          <w:marTop w:val="0"/>
          <w:marBottom w:val="0"/>
          <w:divBdr>
            <w:top w:val="none" w:sz="0" w:space="0" w:color="auto"/>
            <w:left w:val="none" w:sz="0" w:space="0" w:color="auto"/>
            <w:bottom w:val="none" w:sz="0" w:space="0" w:color="auto"/>
            <w:right w:val="none" w:sz="0" w:space="0" w:color="auto"/>
          </w:divBdr>
        </w:div>
        <w:div w:id="1465002271">
          <w:marLeft w:val="0"/>
          <w:marRight w:val="0"/>
          <w:marTop w:val="0"/>
          <w:marBottom w:val="0"/>
          <w:divBdr>
            <w:top w:val="none" w:sz="0" w:space="0" w:color="auto"/>
            <w:left w:val="none" w:sz="0" w:space="0" w:color="auto"/>
            <w:bottom w:val="none" w:sz="0" w:space="0" w:color="auto"/>
            <w:right w:val="none" w:sz="0" w:space="0" w:color="auto"/>
          </w:divBdr>
        </w:div>
      </w:divsChild>
    </w:div>
    <w:div w:id="950555051">
      <w:bodyDiv w:val="1"/>
      <w:marLeft w:val="0"/>
      <w:marRight w:val="0"/>
      <w:marTop w:val="0"/>
      <w:marBottom w:val="0"/>
      <w:divBdr>
        <w:top w:val="none" w:sz="0" w:space="0" w:color="auto"/>
        <w:left w:val="none" w:sz="0" w:space="0" w:color="auto"/>
        <w:bottom w:val="none" w:sz="0" w:space="0" w:color="auto"/>
        <w:right w:val="none" w:sz="0" w:space="0" w:color="auto"/>
      </w:divBdr>
    </w:div>
    <w:div w:id="979725815">
      <w:bodyDiv w:val="1"/>
      <w:marLeft w:val="0"/>
      <w:marRight w:val="0"/>
      <w:marTop w:val="0"/>
      <w:marBottom w:val="0"/>
      <w:divBdr>
        <w:top w:val="none" w:sz="0" w:space="0" w:color="auto"/>
        <w:left w:val="none" w:sz="0" w:space="0" w:color="auto"/>
        <w:bottom w:val="none" w:sz="0" w:space="0" w:color="auto"/>
        <w:right w:val="none" w:sz="0" w:space="0" w:color="auto"/>
      </w:divBdr>
      <w:divsChild>
        <w:div w:id="294141439">
          <w:marLeft w:val="0"/>
          <w:marRight w:val="0"/>
          <w:marTop w:val="0"/>
          <w:marBottom w:val="0"/>
          <w:divBdr>
            <w:top w:val="none" w:sz="0" w:space="0" w:color="auto"/>
            <w:left w:val="none" w:sz="0" w:space="0" w:color="auto"/>
            <w:bottom w:val="none" w:sz="0" w:space="0" w:color="auto"/>
            <w:right w:val="none" w:sz="0" w:space="0" w:color="auto"/>
          </w:divBdr>
        </w:div>
        <w:div w:id="576671175">
          <w:marLeft w:val="0"/>
          <w:marRight w:val="0"/>
          <w:marTop w:val="0"/>
          <w:marBottom w:val="0"/>
          <w:divBdr>
            <w:top w:val="none" w:sz="0" w:space="0" w:color="auto"/>
            <w:left w:val="none" w:sz="0" w:space="0" w:color="auto"/>
            <w:bottom w:val="none" w:sz="0" w:space="0" w:color="auto"/>
            <w:right w:val="none" w:sz="0" w:space="0" w:color="auto"/>
          </w:divBdr>
        </w:div>
        <w:div w:id="777986204">
          <w:marLeft w:val="0"/>
          <w:marRight w:val="0"/>
          <w:marTop w:val="0"/>
          <w:marBottom w:val="0"/>
          <w:divBdr>
            <w:top w:val="none" w:sz="0" w:space="0" w:color="auto"/>
            <w:left w:val="none" w:sz="0" w:space="0" w:color="auto"/>
            <w:bottom w:val="none" w:sz="0" w:space="0" w:color="auto"/>
            <w:right w:val="none" w:sz="0" w:space="0" w:color="auto"/>
          </w:divBdr>
        </w:div>
        <w:div w:id="897319766">
          <w:marLeft w:val="0"/>
          <w:marRight w:val="0"/>
          <w:marTop w:val="0"/>
          <w:marBottom w:val="0"/>
          <w:divBdr>
            <w:top w:val="none" w:sz="0" w:space="0" w:color="auto"/>
            <w:left w:val="none" w:sz="0" w:space="0" w:color="auto"/>
            <w:bottom w:val="none" w:sz="0" w:space="0" w:color="auto"/>
            <w:right w:val="none" w:sz="0" w:space="0" w:color="auto"/>
          </w:divBdr>
        </w:div>
        <w:div w:id="1637756949">
          <w:marLeft w:val="0"/>
          <w:marRight w:val="0"/>
          <w:marTop w:val="0"/>
          <w:marBottom w:val="0"/>
          <w:divBdr>
            <w:top w:val="none" w:sz="0" w:space="0" w:color="auto"/>
            <w:left w:val="none" w:sz="0" w:space="0" w:color="auto"/>
            <w:bottom w:val="none" w:sz="0" w:space="0" w:color="auto"/>
            <w:right w:val="none" w:sz="0" w:space="0" w:color="auto"/>
          </w:divBdr>
        </w:div>
        <w:div w:id="1845319843">
          <w:marLeft w:val="0"/>
          <w:marRight w:val="0"/>
          <w:marTop w:val="0"/>
          <w:marBottom w:val="0"/>
          <w:divBdr>
            <w:top w:val="none" w:sz="0" w:space="0" w:color="auto"/>
            <w:left w:val="none" w:sz="0" w:space="0" w:color="auto"/>
            <w:bottom w:val="none" w:sz="0" w:space="0" w:color="auto"/>
            <w:right w:val="none" w:sz="0" w:space="0" w:color="auto"/>
          </w:divBdr>
        </w:div>
        <w:div w:id="1922832455">
          <w:marLeft w:val="0"/>
          <w:marRight w:val="0"/>
          <w:marTop w:val="0"/>
          <w:marBottom w:val="0"/>
          <w:divBdr>
            <w:top w:val="none" w:sz="0" w:space="0" w:color="auto"/>
            <w:left w:val="none" w:sz="0" w:space="0" w:color="auto"/>
            <w:bottom w:val="none" w:sz="0" w:space="0" w:color="auto"/>
            <w:right w:val="none" w:sz="0" w:space="0" w:color="auto"/>
          </w:divBdr>
        </w:div>
        <w:div w:id="2056462730">
          <w:marLeft w:val="0"/>
          <w:marRight w:val="0"/>
          <w:marTop w:val="0"/>
          <w:marBottom w:val="0"/>
          <w:divBdr>
            <w:top w:val="none" w:sz="0" w:space="0" w:color="auto"/>
            <w:left w:val="none" w:sz="0" w:space="0" w:color="auto"/>
            <w:bottom w:val="none" w:sz="0" w:space="0" w:color="auto"/>
            <w:right w:val="none" w:sz="0" w:space="0" w:color="auto"/>
          </w:divBdr>
        </w:div>
      </w:divsChild>
    </w:div>
    <w:div w:id="1400441252">
      <w:bodyDiv w:val="1"/>
      <w:marLeft w:val="0"/>
      <w:marRight w:val="0"/>
      <w:marTop w:val="0"/>
      <w:marBottom w:val="0"/>
      <w:divBdr>
        <w:top w:val="none" w:sz="0" w:space="0" w:color="auto"/>
        <w:left w:val="none" w:sz="0" w:space="0" w:color="auto"/>
        <w:bottom w:val="none" w:sz="0" w:space="0" w:color="auto"/>
        <w:right w:val="none" w:sz="0" w:space="0" w:color="auto"/>
      </w:divBdr>
      <w:divsChild>
        <w:div w:id="1603108667">
          <w:marLeft w:val="0"/>
          <w:marRight w:val="0"/>
          <w:marTop w:val="0"/>
          <w:marBottom w:val="0"/>
          <w:divBdr>
            <w:top w:val="none" w:sz="0" w:space="0" w:color="auto"/>
            <w:left w:val="none" w:sz="0" w:space="0" w:color="auto"/>
            <w:bottom w:val="none" w:sz="0" w:space="0" w:color="auto"/>
            <w:right w:val="none" w:sz="0" w:space="0" w:color="auto"/>
          </w:divBdr>
        </w:div>
        <w:div w:id="298582237">
          <w:marLeft w:val="0"/>
          <w:marRight w:val="0"/>
          <w:marTop w:val="0"/>
          <w:marBottom w:val="0"/>
          <w:divBdr>
            <w:top w:val="none" w:sz="0" w:space="0" w:color="auto"/>
            <w:left w:val="none" w:sz="0" w:space="0" w:color="auto"/>
            <w:bottom w:val="none" w:sz="0" w:space="0" w:color="auto"/>
            <w:right w:val="none" w:sz="0" w:space="0" w:color="auto"/>
          </w:divBdr>
        </w:div>
        <w:div w:id="718743735">
          <w:marLeft w:val="0"/>
          <w:marRight w:val="0"/>
          <w:marTop w:val="0"/>
          <w:marBottom w:val="0"/>
          <w:divBdr>
            <w:top w:val="none" w:sz="0" w:space="0" w:color="auto"/>
            <w:left w:val="none" w:sz="0" w:space="0" w:color="auto"/>
            <w:bottom w:val="none" w:sz="0" w:space="0" w:color="auto"/>
            <w:right w:val="none" w:sz="0" w:space="0" w:color="auto"/>
          </w:divBdr>
        </w:div>
        <w:div w:id="892887550">
          <w:marLeft w:val="0"/>
          <w:marRight w:val="0"/>
          <w:marTop w:val="0"/>
          <w:marBottom w:val="0"/>
          <w:divBdr>
            <w:top w:val="none" w:sz="0" w:space="0" w:color="auto"/>
            <w:left w:val="none" w:sz="0" w:space="0" w:color="auto"/>
            <w:bottom w:val="none" w:sz="0" w:space="0" w:color="auto"/>
            <w:right w:val="none" w:sz="0" w:space="0" w:color="auto"/>
          </w:divBdr>
        </w:div>
        <w:div w:id="1143697688">
          <w:marLeft w:val="0"/>
          <w:marRight w:val="0"/>
          <w:marTop w:val="0"/>
          <w:marBottom w:val="0"/>
          <w:divBdr>
            <w:top w:val="none" w:sz="0" w:space="0" w:color="auto"/>
            <w:left w:val="none" w:sz="0" w:space="0" w:color="auto"/>
            <w:bottom w:val="none" w:sz="0" w:space="0" w:color="auto"/>
            <w:right w:val="none" w:sz="0" w:space="0" w:color="auto"/>
          </w:divBdr>
        </w:div>
        <w:div w:id="1379427221">
          <w:marLeft w:val="0"/>
          <w:marRight w:val="0"/>
          <w:marTop w:val="0"/>
          <w:marBottom w:val="0"/>
          <w:divBdr>
            <w:top w:val="none" w:sz="0" w:space="0" w:color="auto"/>
            <w:left w:val="none" w:sz="0" w:space="0" w:color="auto"/>
            <w:bottom w:val="none" w:sz="0" w:space="0" w:color="auto"/>
            <w:right w:val="none" w:sz="0" w:space="0" w:color="auto"/>
          </w:divBdr>
        </w:div>
        <w:div w:id="1798839891">
          <w:marLeft w:val="0"/>
          <w:marRight w:val="0"/>
          <w:marTop w:val="0"/>
          <w:marBottom w:val="0"/>
          <w:divBdr>
            <w:top w:val="none" w:sz="0" w:space="0" w:color="auto"/>
            <w:left w:val="none" w:sz="0" w:space="0" w:color="auto"/>
            <w:bottom w:val="none" w:sz="0" w:space="0" w:color="auto"/>
            <w:right w:val="none" w:sz="0" w:space="0" w:color="auto"/>
          </w:divBdr>
        </w:div>
        <w:div w:id="156193720">
          <w:marLeft w:val="0"/>
          <w:marRight w:val="0"/>
          <w:marTop w:val="0"/>
          <w:marBottom w:val="0"/>
          <w:divBdr>
            <w:top w:val="none" w:sz="0" w:space="0" w:color="auto"/>
            <w:left w:val="none" w:sz="0" w:space="0" w:color="auto"/>
            <w:bottom w:val="none" w:sz="0" w:space="0" w:color="auto"/>
            <w:right w:val="none" w:sz="0" w:space="0" w:color="auto"/>
          </w:divBdr>
        </w:div>
        <w:div w:id="1893926157">
          <w:marLeft w:val="0"/>
          <w:marRight w:val="0"/>
          <w:marTop w:val="0"/>
          <w:marBottom w:val="0"/>
          <w:divBdr>
            <w:top w:val="none" w:sz="0" w:space="0" w:color="auto"/>
            <w:left w:val="none" w:sz="0" w:space="0" w:color="auto"/>
            <w:bottom w:val="none" w:sz="0" w:space="0" w:color="auto"/>
            <w:right w:val="none" w:sz="0" w:space="0" w:color="auto"/>
          </w:divBdr>
        </w:div>
      </w:divsChild>
    </w:div>
    <w:div w:id="191688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microsoft.com/office/2007/relationships/hdphoto" Target="media/hdphoto1.wdp"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1" Type="http://schemas.openxmlformats.org/officeDocument/2006/relationships/hyperlink" Target="http://www.consultcm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Vapor Trail">
  <a:themeElements>
    <a:clrScheme name="CMC">
      <a:dk1>
        <a:srgbClr val="384042"/>
      </a:dk1>
      <a:lt1>
        <a:srgbClr val="FFFFFF"/>
      </a:lt1>
      <a:dk2>
        <a:srgbClr val="113E65"/>
      </a:dk2>
      <a:lt2>
        <a:srgbClr val="F6F6F6"/>
      </a:lt2>
      <a:accent1>
        <a:srgbClr val="F9B000"/>
      </a:accent1>
      <a:accent2>
        <a:srgbClr val="113E65"/>
      </a:accent2>
      <a:accent3>
        <a:srgbClr val="00665F"/>
      </a:accent3>
      <a:accent4>
        <a:srgbClr val="35A99F"/>
      </a:accent4>
      <a:accent5>
        <a:srgbClr val="83D0F5"/>
      </a:accent5>
      <a:accent6>
        <a:srgbClr val="C6C6C6"/>
      </a:accent6>
      <a:hlink>
        <a:srgbClr val="F9B000"/>
      </a:hlink>
      <a:folHlink>
        <a:srgbClr val="113E65"/>
      </a:folHlink>
    </a:clrScheme>
    <a:fontScheme name="CMC">
      <a:majorFont>
        <a:latin typeface="Verdana"/>
        <a:ea typeface=""/>
        <a:cs typeface=""/>
      </a:majorFont>
      <a:minorFont>
        <a:latin typeface="Verdana"/>
        <a:ea typeface=""/>
        <a:cs typeface=""/>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6cc1f18-f0d9-480e-9a7d-d0036303693b">
      <UserInfo>
        <DisplayName/>
        <AccountId xsi:nil="true"/>
        <AccountType/>
      </UserInfo>
    </SharedWithUsers>
    <lcf76f155ced4ddcb4097134ff3c332f xmlns="ea144f7a-02e3-44fe-93ff-db1f8ed14971">
      <Terms xmlns="http://schemas.microsoft.com/office/infopath/2007/PartnerControls"/>
    </lcf76f155ced4ddcb4097134ff3c332f>
    <TaxCatchAll xmlns="66cc1f18-f0d9-480e-9a7d-d0036303693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8A99CD3E695C4EB52C58EBDE075C8C" ma:contentTypeVersion="18" ma:contentTypeDescription="Create a new document." ma:contentTypeScope="" ma:versionID="3e5f8c71cabe4e5df231e9ba441e73cd">
  <xsd:schema xmlns:xsd="http://www.w3.org/2001/XMLSchema" xmlns:xs="http://www.w3.org/2001/XMLSchema" xmlns:p="http://schemas.microsoft.com/office/2006/metadata/properties" xmlns:ns2="ea144f7a-02e3-44fe-93ff-db1f8ed14971" xmlns:ns3="66cc1f18-f0d9-480e-9a7d-d0036303693b" targetNamespace="http://schemas.microsoft.com/office/2006/metadata/properties" ma:root="true" ma:fieldsID="c08886412f7c6c29731e816238314090" ns2:_="" ns3:_="">
    <xsd:import namespace="ea144f7a-02e3-44fe-93ff-db1f8ed14971"/>
    <xsd:import namespace="66cc1f18-f0d9-480e-9a7d-d003630369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44f7a-02e3-44fe-93ff-db1f8ed14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0cab3e-168d-4a8a-910e-995cff8add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c1f18-f0d9-480e-9a7d-d003630369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a33437-9639-4b72-914c-f709300e3784}" ma:internalName="TaxCatchAll" ma:showField="CatchAllData" ma:web="66cc1f18-f0d9-480e-9a7d-d00363036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E6727-E53B-4FE3-BF0A-285908240D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2D8130-F804-4AC6-A8A9-D1AFBEEBE931}">
  <ds:schemaRefs>
    <ds:schemaRef ds:uri="http://schemas.openxmlformats.org/officeDocument/2006/bibliography"/>
  </ds:schemaRefs>
</ds:datastoreItem>
</file>

<file path=customXml/itemProps3.xml><?xml version="1.0" encoding="utf-8"?>
<ds:datastoreItem xmlns:ds="http://schemas.openxmlformats.org/officeDocument/2006/customXml" ds:itemID="{5BB18313-58C3-4FAD-9F92-0A84659670BC}">
  <ds:schemaRefs>
    <ds:schemaRef ds:uri="http://schemas.microsoft.com/sharepoint/v3/contenttype/forms"/>
  </ds:schemaRefs>
</ds:datastoreItem>
</file>

<file path=customXml/itemProps4.xml><?xml version="1.0" encoding="utf-8"?>
<ds:datastoreItem xmlns:ds="http://schemas.openxmlformats.org/officeDocument/2006/customXml" ds:itemID="{7668BB36-A017-49F7-98DD-B0A98D0111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Ford</dc:creator>
  <keywords/>
  <dc:description/>
  <lastModifiedBy>El Morley</lastModifiedBy>
  <revision>92</revision>
  <lastPrinted>2024-02-01T16:28:00.0000000Z</lastPrinted>
  <dcterms:created xsi:type="dcterms:W3CDTF">2024-01-25T19:24:00.0000000Z</dcterms:created>
  <dcterms:modified xsi:type="dcterms:W3CDTF">2025-12-19T13:25:58.1284792Z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0x010100198A99CD3E695C4EB52C58EBDE075C8C</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Order">
    <vt:r8>84600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MediaServiceImageTags">
    <vt:lpwstr/>
  </property>
</Properties>
</file>